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4"/>
        <w:tblpPr w:leftFromText="180" w:rightFromText="180" w:vertAnchor="text" w:horzAnchor="page" w:tblpX="274" w:tblpY="10467"/>
        <w:tblW w:w="11404" w:type="dxa"/>
        <w:tblLook w:val="04A0" w:firstRow="1" w:lastRow="0" w:firstColumn="1" w:lastColumn="0" w:noHBand="0" w:noVBand="1"/>
      </w:tblPr>
      <w:tblGrid>
        <w:gridCol w:w="11404"/>
      </w:tblGrid>
      <w:tr w:rsidR="000F1DCE" w:rsidRPr="008B65E1" w14:paraId="7F973A96" w14:textId="77777777" w:rsidTr="006E064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1404" w:type="dxa"/>
            <w:shd w:val="clear" w:color="auto" w:fill="auto"/>
            <w:vAlign w:val="bottom"/>
          </w:tcPr>
          <w:p w14:paraId="0CF073CD" w14:textId="5A1EDC77" w:rsidR="000F1DCE" w:rsidRPr="008B65E1" w:rsidRDefault="000F1DCE" w:rsidP="006B1AA3">
            <w:pPr>
              <w:spacing w:after="200"/>
              <w:rPr>
                <w:rFonts w:ascii="Calibri" w:hAnsi="Calibri" w:cs="Calibri"/>
                <w:smallCaps/>
              </w:rPr>
            </w:pPr>
            <w:r w:rsidRPr="008B65E1">
              <w:rPr>
                <w:rFonts w:ascii="Calibri" w:hAnsi="Calibri" w:cs="Calibri"/>
                <w:smallCaps/>
                <w:noProof/>
                <w:lang w:val="es-MX" w:eastAsia="es-MX"/>
              </w:rPr>
              <mc:AlternateContent>
                <mc:Choice Requires="wps">
                  <w:drawing>
                    <wp:inline distT="0" distB="0" distL="0" distR="0" wp14:anchorId="77B956CC" wp14:editId="6CFC9C6A">
                      <wp:extent cx="5943600" cy="1209675"/>
                      <wp:effectExtent l="0" t="0" r="0" b="9525"/>
                      <wp:docPr id="12" name="Cuadro de texto 12"/>
                      <wp:cNvGraphicFramePr/>
                      <a:graphic xmlns:a="http://schemas.openxmlformats.org/drawingml/2006/main">
                        <a:graphicData uri="http://schemas.microsoft.com/office/word/2010/wordprocessingShape">
                          <wps:wsp>
                            <wps:cNvSpPr txBox="1"/>
                            <wps:spPr>
                              <a:xfrm>
                                <a:off x="0" y="0"/>
                                <a:ext cx="5943600" cy="1209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E03651" w14:textId="77777777" w:rsidR="000F1DCE" w:rsidRPr="00CB4A4D" w:rsidRDefault="000F1DCE" w:rsidP="000F1DCE">
                                  <w:pPr>
                                    <w:pStyle w:val="Ttulo"/>
                                    <w:rPr>
                                      <w:b w:val="0"/>
                                      <w:color w:val="FFFFFF" w:themeColor="background1"/>
                                    </w:rPr>
                                  </w:pPr>
                                  <w:r w:rsidRPr="00CB4A4D">
                                    <w:rPr>
                                      <w:b w:val="0"/>
                                      <w:color w:val="FFFFFF" w:themeColor="background1"/>
                                      <w:lang w:bidi="es-ES"/>
                                    </w:rPr>
                                    <w:t xml:space="preserve">Informe </w:t>
                                  </w:r>
                                  <w:r w:rsidR="006B1AA3">
                                    <w:rPr>
                                      <w:b w:val="0"/>
                                      <w:color w:val="FFFFFF" w:themeColor="background1"/>
                                      <w:lang w:bidi="es-ES"/>
                                    </w:rPr>
                                    <w:t>de Cumplimiento de Metas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B956CC" id="_x0000_t202" coordsize="21600,21600" o:spt="202" path="m,l,21600r21600,l21600,xe">
                      <v:stroke joinstyle="miter"/>
                      <v:path gradientshapeok="t" o:connecttype="rect"/>
                    </v:shapetype>
                    <v:shape id="Cuadro de texto 12" o:spid="_x0000_s1026" type="#_x0000_t202" style="width:468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" filled="f" stroked="f">
                      <v:textbox>
                        <w:txbxContent>
                          <w:p w14:paraId="0BE03651" w14:textId="77777777" w:rsidR="000F1DCE" w:rsidRPr="00CB4A4D" w:rsidRDefault="000F1DCE" w:rsidP="000F1DCE">
                            <w:pPr>
                              <w:pStyle w:val="Puesto"/>
                              <w:rPr>
                                <w:b w:val="0"/>
                                <w:color w:val="FFFFFF" w:themeColor="background1"/>
                              </w:rPr>
                            </w:pPr>
                            <w:r w:rsidRPr="00CB4A4D">
                              <w:rPr>
                                <w:b w:val="0"/>
                                <w:color w:val="FFFFFF" w:themeColor="background1"/>
                                <w:lang w:bidi="es-ES"/>
                              </w:rPr>
                              <w:t xml:space="preserve">Informe </w:t>
                            </w:r>
                            <w:r w:rsidR="006B1AA3">
                              <w:rPr>
                                <w:b w:val="0"/>
                                <w:color w:val="FFFFFF" w:themeColor="background1"/>
                                <w:lang w:bidi="es-ES"/>
                              </w:rPr>
                              <w:t>de Cumplimiento de Metas</w:t>
                            </w:r>
                          </w:p>
                        </w:txbxContent>
                      </v:textbox>
                      <w10:anchorlock/>
                    </v:shape>
                  </w:pict>
                </mc:Fallback>
              </mc:AlternateContent>
            </w:r>
          </w:p>
        </w:tc>
      </w:tr>
      <w:tr w:rsidR="000F1DCE" w:rsidRPr="008B65E1" w14:paraId="56842583" w14:textId="77777777" w:rsidTr="006E0640">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1404" w:type="dxa"/>
            <w:shd w:val="clear" w:color="auto" w:fill="auto"/>
          </w:tcPr>
          <w:p w14:paraId="67AF98C1" w14:textId="77777777" w:rsidR="000F1DCE" w:rsidRPr="008B65E1" w:rsidRDefault="000F1DCE" w:rsidP="006B1AA3">
            <w:pPr>
              <w:spacing w:after="200"/>
              <w:rPr>
                <w:rFonts w:ascii="Calibri" w:hAnsi="Calibri" w:cs="Calibri"/>
                <w:smallCaps/>
              </w:rPr>
            </w:pPr>
            <w:r w:rsidRPr="008B65E1">
              <w:rPr>
                <w:rFonts w:ascii="Calibri" w:hAnsi="Calibri" w:cs="Calibri"/>
                <w:smallCaps/>
                <w:noProof/>
                <w:lang w:val="es-MX" w:eastAsia="es-MX"/>
              </w:rPr>
              <mc:AlternateContent>
                <mc:Choice Requires="wps">
                  <w:drawing>
                    <wp:inline distT="0" distB="0" distL="0" distR="0" wp14:anchorId="6EA4555D" wp14:editId="316BC8D2">
                      <wp:extent cx="5284520" cy="439387"/>
                      <wp:effectExtent l="0" t="0" r="0" b="0"/>
                      <wp:docPr id="13" name="Cuadro de texto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96546C" w14:textId="77777777" w:rsidR="000F1DCE" w:rsidRPr="006B1AA3" w:rsidRDefault="006B1AA3" w:rsidP="000F1DCE">
                                  <w:pPr>
                                    <w:pStyle w:val="Subttulo"/>
                                    <w:rPr>
                                      <w:color w:val="FFFFFF" w:themeColor="background1"/>
                                      <w:lang w:val="es-DO"/>
                                    </w:rPr>
                                  </w:pPr>
                                  <w:r>
                                    <w:rPr>
                                      <w:color w:val="FFFFFF" w:themeColor="background1"/>
                                      <w:lang w:val="es-DO" w:bidi="es-ES"/>
                                    </w:rPr>
                                    <w:t>Plan Operativo Anual 2023, 1er 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A4555D" id="Cuadro de texto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" filled="f" stroked="f">
                      <v:textbox>
                        <w:txbxContent>
                          <w:p w14:paraId="4A96546C" w14:textId="77777777" w:rsidR="000F1DCE" w:rsidRPr="006B1AA3" w:rsidRDefault="006B1AA3" w:rsidP="000F1DCE">
                            <w:pPr>
                              <w:pStyle w:val="Subttulo"/>
                              <w:rPr>
                                <w:color w:val="FFFFFF" w:themeColor="background1"/>
                                <w:lang w:val="es-DO"/>
                              </w:rPr>
                            </w:pPr>
                            <w:r>
                              <w:rPr>
                                <w:color w:val="FFFFFF" w:themeColor="background1"/>
                                <w:lang w:val="es-DO" w:bidi="es-ES"/>
                              </w:rPr>
                              <w:t>Plan Operativo Anual 2023, 1er Trimestre</w:t>
                            </w:r>
                          </w:p>
                        </w:txbxContent>
                      </v:textbox>
                      <w10:anchorlock/>
                    </v:shape>
                  </w:pict>
                </mc:Fallback>
              </mc:AlternateContent>
            </w:r>
          </w:p>
        </w:tc>
      </w:tr>
    </w:tbl>
    <w:tbl>
      <w:tblPr>
        <w:tblStyle w:val="Tablanormal4"/>
        <w:tblpPr w:leftFromText="180" w:rightFromText="180" w:vertAnchor="text" w:horzAnchor="margin" w:tblpX="-1276" w:tblpY="-669"/>
        <w:tblW w:w="11646" w:type="dxa"/>
        <w:tblLook w:val="04A0" w:firstRow="1" w:lastRow="0" w:firstColumn="1" w:lastColumn="0" w:noHBand="0" w:noVBand="1"/>
      </w:tblPr>
      <w:tblGrid>
        <w:gridCol w:w="11646"/>
      </w:tblGrid>
      <w:tr w:rsidR="00CB4A4D" w:rsidRPr="008B65E1" w14:paraId="643A7BB8" w14:textId="77777777" w:rsidTr="006B1AA3">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1646" w:type="dxa"/>
            <w:shd w:val="clear" w:color="auto" w:fill="auto"/>
          </w:tcPr>
          <w:p w14:paraId="26A00708" w14:textId="105B1E2A" w:rsidR="00CB4A4D" w:rsidRPr="008B65E1" w:rsidRDefault="006B1AA3" w:rsidP="006B1AA3">
            <w:pPr>
              <w:spacing w:after="200"/>
              <w:rPr>
                <w:rFonts w:ascii="Calibri" w:hAnsi="Calibri" w:cs="Calibri"/>
                <w:smallCaps/>
              </w:rPr>
            </w:pPr>
            <w:r w:rsidRPr="008B65E1">
              <w:rPr>
                <w:rFonts w:ascii="Calibri" w:hAnsi="Calibri" w:cs="Calibri"/>
                <w:smallCaps/>
                <w:noProof/>
                <w:lang w:val="es-MX" w:eastAsia="es-MX"/>
              </w:rPr>
              <mc:AlternateContent>
                <mc:Choice Requires="wps">
                  <w:drawing>
                    <wp:anchor distT="0" distB="0" distL="114300" distR="114300" simplePos="0" relativeHeight="251662336" behindDoc="1" locked="0" layoutInCell="1" allowOverlap="1" wp14:anchorId="0F03F9D5" wp14:editId="0839AE1B">
                      <wp:simplePos x="0" y="0"/>
                      <wp:positionH relativeFrom="column">
                        <wp:posOffset>68580</wp:posOffset>
                      </wp:positionH>
                      <wp:positionV relativeFrom="paragraph">
                        <wp:posOffset>81915</wp:posOffset>
                      </wp:positionV>
                      <wp:extent cx="7258050" cy="438785"/>
                      <wp:effectExtent l="0" t="0" r="0" b="0"/>
                      <wp:wrapTight wrapText="bothSides">
                        <wp:wrapPolygon edited="0">
                          <wp:start x="113" y="0"/>
                          <wp:lineTo x="113" y="20631"/>
                          <wp:lineTo x="21430" y="20631"/>
                          <wp:lineTo x="21430" y="0"/>
                          <wp:lineTo x="113" y="0"/>
                        </wp:wrapPolygon>
                      </wp:wrapTight>
                      <wp:docPr id="16" name="Cuadro de texto 16"/>
                      <wp:cNvGraphicFramePr/>
                      <a:graphic xmlns:a="http://schemas.openxmlformats.org/drawingml/2006/main">
                        <a:graphicData uri="http://schemas.microsoft.com/office/word/2010/wordprocessingShape">
                          <wps:wsp>
                            <wps:cNvSpPr txBox="1"/>
                            <wps:spPr>
                              <a:xfrm>
                                <a:off x="0" y="0"/>
                                <a:ext cx="7258050" cy="4387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907CFA" w14:textId="604DD9E8" w:rsidR="00CB4A4D" w:rsidRPr="00CB4A4D" w:rsidRDefault="006B1AA3" w:rsidP="006B1AA3">
                                  <w:pPr>
                                    <w:pStyle w:val="Subttulo"/>
                                    <w:tabs>
                                      <w:tab w:val="left" w:pos="0"/>
                                    </w:tabs>
                                    <w:ind w:firstLine="142"/>
                                    <w:rPr>
                                      <w:color w:val="FFFFFF" w:themeColor="background1"/>
                                    </w:rPr>
                                  </w:pPr>
                                  <w:r>
                                    <w:rPr>
                                      <w:color w:val="FFFFFF" w:themeColor="background1"/>
                                      <w:lang w:bidi="es-ES"/>
                                    </w:rPr>
                                    <w:t xml:space="preserve">2023| Por: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3F9D5" id="Cuadro de texto 16" o:spid="_x0000_s1028" type="#_x0000_t202" style="position:absolute;margin-left:5.4pt;margin-top:6.45pt;width:571.5pt;height:34.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" filled="f" stroked="f">
                      <v:textbox>
                        <w:txbxContent>
                          <w:p w14:paraId="7C907CFA" w14:textId="604DD9E8" w:rsidR="00CB4A4D" w:rsidRPr="00CB4A4D" w:rsidRDefault="006B1AA3" w:rsidP="006B1AA3">
                            <w:pPr>
                              <w:pStyle w:val="Subttulo"/>
                              <w:tabs>
                                <w:tab w:val="left" w:pos="0"/>
                              </w:tabs>
                              <w:ind w:firstLine="142"/>
                              <w:rPr>
                                <w:color w:val="FFFFFF" w:themeColor="background1"/>
                              </w:rPr>
                            </w:pPr>
                            <w:r>
                              <w:rPr>
                                <w:color w:val="FFFFFF" w:themeColor="background1"/>
                                <w:lang w:bidi="es-ES"/>
                              </w:rPr>
                              <w:t xml:space="preserve">2023| Por: </w:t>
                            </w:r>
                          </w:p>
                        </w:txbxContent>
                      </v:textbox>
                      <w10:wrap type="tight"/>
                    </v:shape>
                  </w:pict>
                </mc:Fallback>
              </mc:AlternateContent>
            </w:r>
          </w:p>
        </w:tc>
      </w:tr>
    </w:tbl>
    <w:sdt>
      <w:sdtPr>
        <w:rPr>
          <w:rFonts w:ascii="Calibri" w:hAnsi="Calibri" w:cs="Calibri"/>
        </w:rPr>
        <w:id w:val="1871876386"/>
        <w:docPartObj>
          <w:docPartGallery w:val="Cover Pages"/>
          <w:docPartUnique/>
        </w:docPartObj>
      </w:sdtPr>
      <w:sdtEndPr/>
      <w:sdtContent>
        <w:sdt>
          <w:sdtPr>
            <w:rPr>
              <w:rFonts w:ascii="Calibri" w:eastAsia="Times New Roman" w:hAnsi="Calibri" w:cs="Calibri"/>
            </w:rPr>
            <w:id w:val="-1454397769"/>
            <w:docPartObj>
              <w:docPartGallery w:val="Cover Pages"/>
              <w:docPartUnique/>
            </w:docPartObj>
          </w:sdtPr>
          <w:sdtEndPr>
            <w:rPr>
              <w:rFonts w:eastAsiaTheme="minorHAnsi"/>
            </w:rPr>
          </w:sdtEndPr>
          <w:sdtContent>
            <w:p w14:paraId="3E69643B" w14:textId="35DC7177" w:rsidR="008446A2" w:rsidRPr="008B65E1" w:rsidRDefault="008446A2" w:rsidP="008446A2">
              <w:pPr>
                <w:pStyle w:val="Encabezado"/>
                <w:spacing w:after="200" w:line="276" w:lineRule="auto"/>
                <w:jc w:val="both"/>
                <w:rPr>
                  <w:rFonts w:ascii="Calibri" w:eastAsia="Times New Roman" w:hAnsi="Calibri" w:cs="Calibri"/>
                </w:rPr>
              </w:pPr>
              <w:r w:rsidRPr="008B65E1">
                <w:rPr>
                  <w:rFonts w:ascii="Calibri" w:hAnsi="Calibri" w:cs="Calibri"/>
                  <w:noProof/>
                  <w:lang w:val="es-MX" w:eastAsia="es-MX"/>
                </w:rPr>
                <w:drawing>
                  <wp:anchor distT="0" distB="0" distL="114300" distR="114300" simplePos="0" relativeHeight="251670528" behindDoc="1" locked="0" layoutInCell="1" allowOverlap="1" wp14:anchorId="12A78493" wp14:editId="384A07F5">
                    <wp:simplePos x="0" y="0"/>
                    <wp:positionH relativeFrom="column">
                      <wp:posOffset>-603250</wp:posOffset>
                    </wp:positionH>
                    <wp:positionV relativeFrom="page">
                      <wp:posOffset>742950</wp:posOffset>
                    </wp:positionV>
                    <wp:extent cx="2416810" cy="895350"/>
                    <wp:effectExtent l="0" t="0" r="0" b="0"/>
                    <wp:wrapTight wrapText="bothSides">
                      <wp:wrapPolygon edited="0">
                        <wp:start x="15493" y="0"/>
                        <wp:lineTo x="4427" y="1379"/>
                        <wp:lineTo x="170" y="3677"/>
                        <wp:lineTo x="170" y="10111"/>
                        <wp:lineTo x="1362" y="15166"/>
                        <wp:lineTo x="2043" y="15166"/>
                        <wp:lineTo x="2043" y="18843"/>
                        <wp:lineTo x="3916" y="19762"/>
                        <wp:lineTo x="10215" y="20681"/>
                        <wp:lineTo x="17366" y="20681"/>
                        <wp:lineTo x="19409" y="17464"/>
                        <wp:lineTo x="19069" y="15166"/>
                        <wp:lineTo x="16515" y="15166"/>
                        <wp:lineTo x="19409" y="9651"/>
                        <wp:lineTo x="19409" y="0"/>
                        <wp:lineTo x="15493" y="0"/>
                      </wp:wrapPolygon>
                    </wp:wrapTight>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pic:cNvPicPr>
                          </pic:nvPicPr>
                          <pic:blipFill rotWithShape="1">
                            <a:blip r:embed="rId9">
                              <a:extLst>
                                <a:ext uri="{28A0092B-C50C-407E-A947-70E740481C1C}">
                                  <a14:useLocalDpi xmlns:a14="http://schemas.microsoft.com/office/drawing/2010/main" val="0"/>
                                </a:ext>
                              </a:extLst>
                            </a:blip>
                            <a:srcRect t="-1" r="37210" b="-5727"/>
                            <a:stretch/>
                          </pic:blipFill>
                          <pic:spPr bwMode="auto">
                            <a:xfrm>
                              <a:off x="0" y="0"/>
                              <a:ext cx="241681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14:paraId="6C36F024" w14:textId="0D8D87A1" w:rsidR="008446A2" w:rsidRPr="008B65E1" w:rsidRDefault="00BF211B" w:rsidP="008446A2">
              <w:pPr>
                <w:spacing w:after="0"/>
                <w:jc w:val="both"/>
                <w:rPr>
                  <w:rFonts w:ascii="Calibri" w:hAnsi="Calibri" w:cs="Calibri"/>
                </w:rPr>
              </w:pPr>
              <w:r w:rsidRPr="008B65E1">
                <w:rPr>
                  <w:rFonts w:ascii="Calibri" w:hAnsi="Calibri" w:cs="Calibri"/>
                  <w:noProof/>
                  <w:lang w:val="es-MX" w:eastAsia="es-MX"/>
                </w:rPr>
                <mc:AlternateContent>
                  <mc:Choice Requires="wps">
                    <w:drawing>
                      <wp:anchor distT="0" distB="0" distL="114300" distR="114300" simplePos="0" relativeHeight="251668480" behindDoc="0" locked="0" layoutInCell="1" allowOverlap="1" wp14:anchorId="4D1623B9" wp14:editId="4A6CBE87">
                        <wp:simplePos x="0" y="0"/>
                        <wp:positionH relativeFrom="page">
                          <wp:posOffset>1880038</wp:posOffset>
                        </wp:positionH>
                        <wp:positionV relativeFrom="page">
                          <wp:posOffset>2274198</wp:posOffset>
                        </wp:positionV>
                        <wp:extent cx="5753100" cy="3819525"/>
                        <wp:effectExtent l="0" t="0" r="10160" b="952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783B5" w14:textId="344D700B" w:rsidR="008446A2" w:rsidRPr="00BF211B" w:rsidRDefault="008446A2" w:rsidP="008446A2">
                                    <w:pPr>
                                      <w:pStyle w:val="Sinespaciado"/>
                                      <w:jc w:val="right"/>
                                      <w:rPr>
                                        <w:rFonts w:ascii="Calibri" w:hAnsi="Calibri" w:cs="Calibri"/>
                                        <w:b w:val="0"/>
                                        <w:bCs/>
                                        <w:caps/>
                                        <w:color w:val="44546A"/>
                                        <w:sz w:val="72"/>
                                        <w:szCs w:val="52"/>
                                        <w:lang w:val="es-US" w:bidi="es-ES"/>
                                      </w:rPr>
                                    </w:pPr>
                                    <w:r w:rsidRPr="00BF211B">
                                      <w:rPr>
                                        <w:rFonts w:ascii="Calibri" w:hAnsi="Calibri" w:cs="Calibri"/>
                                        <w:b w:val="0"/>
                                        <w:bCs/>
                                        <w:caps/>
                                        <w:color w:val="44546A"/>
                                        <w:sz w:val="72"/>
                                        <w:szCs w:val="52"/>
                                        <w:lang w:val="es-US" w:bidi="es-ES"/>
                                      </w:rPr>
                                      <w:t xml:space="preserve">Informe </w:t>
                                    </w:r>
                                    <w:r w:rsidR="00BF211B" w:rsidRPr="00BF211B">
                                      <w:rPr>
                                        <w:rFonts w:ascii="Calibri" w:hAnsi="Calibri" w:cs="Calibri"/>
                                        <w:b w:val="0"/>
                                        <w:bCs/>
                                        <w:caps/>
                                        <w:color w:val="44546A"/>
                                        <w:sz w:val="72"/>
                                        <w:szCs w:val="52"/>
                                        <w:lang w:val="es-US" w:bidi="es-ES"/>
                                      </w:rPr>
                                      <w:t>De Evaluación</w:t>
                                    </w:r>
                                    <w:r w:rsidR="001E7AAD" w:rsidRPr="00BF211B">
                                      <w:rPr>
                                        <w:rFonts w:ascii="Calibri" w:hAnsi="Calibri" w:cs="Calibri"/>
                                        <w:b w:val="0"/>
                                        <w:bCs/>
                                        <w:caps/>
                                        <w:color w:val="44546A"/>
                                        <w:sz w:val="72"/>
                                        <w:szCs w:val="52"/>
                                        <w:lang w:val="es-US" w:bidi="es-ES"/>
                                      </w:rPr>
                                      <w:t xml:space="preserve"> </w:t>
                                    </w:r>
                                  </w:p>
                                  <w:p w14:paraId="78A300E8" w14:textId="5459B5E9" w:rsidR="008446A2" w:rsidRPr="00BF211B" w:rsidRDefault="002C649F" w:rsidP="008446A2">
                                    <w:pPr>
                                      <w:pStyle w:val="Sinespaciado"/>
                                      <w:jc w:val="right"/>
                                      <w:rPr>
                                        <w:rFonts w:ascii="Calibri" w:hAnsi="Calibri" w:cs="Calibri"/>
                                        <w:b w:val="0"/>
                                        <w:bCs/>
                                        <w:caps/>
                                        <w:color w:val="44546A"/>
                                        <w:sz w:val="36"/>
                                        <w:szCs w:val="52"/>
                                      </w:rPr>
                                    </w:pPr>
                                    <w:r>
                                      <w:rPr>
                                        <w:rFonts w:ascii="Calibri" w:hAnsi="Calibri" w:cs="Calibri"/>
                                        <w:b w:val="0"/>
                                        <w:bCs/>
                                        <w:caps/>
                                        <w:color w:val="44546A"/>
                                        <w:sz w:val="36"/>
                                        <w:szCs w:val="52"/>
                                        <w:lang w:val="es-US" w:bidi="es-ES"/>
                                      </w:rPr>
                                      <w:t>Plan Operativo anual, 2do</w:t>
                                    </w:r>
                                    <w:r w:rsidR="008446A2" w:rsidRPr="00BF211B">
                                      <w:rPr>
                                        <w:rFonts w:ascii="Calibri" w:hAnsi="Calibri" w:cs="Calibri"/>
                                        <w:b w:val="0"/>
                                        <w:bCs/>
                                        <w:caps/>
                                        <w:color w:val="44546A"/>
                                        <w:sz w:val="36"/>
                                        <w:szCs w:val="52"/>
                                        <w:lang w:val="es-US" w:bidi="es-ES"/>
                                      </w:rPr>
                                      <w:t xml:space="preserve"> trimestre 2023</w:t>
                                    </w:r>
                                  </w:p>
                                  <w:p w14:paraId="0594F436" w14:textId="56B90DE9" w:rsidR="008446A2" w:rsidRPr="008446A2" w:rsidRDefault="008446A2" w:rsidP="008446A2">
                                    <w:pPr>
                                      <w:pStyle w:val="Sinespaciado"/>
                                      <w:jc w:val="right"/>
                                      <w:rPr>
                                        <w:rFonts w:ascii="Calibri" w:hAnsi="Calibri" w:cs="Calibri"/>
                                        <w:b w:val="0"/>
                                        <w:smallCaps/>
                                        <w:color w:val="44546A"/>
                                        <w:sz w:val="36"/>
                                        <w:szCs w:val="36"/>
                                        <w:lang w:val="es-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D1623B9" id="Cuadro de texto 113" o:spid="_x0000_s1030" type="#_x0000_t202" style="position:absolute;left:0;text-align:left;margin-left:148.05pt;margin-top:179.05pt;width:453pt;height:300.75pt;z-index:25166848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" filled="f" stroked="f" strokeweight=".5pt">
                        <v:textbox inset="0,0,0,0">
                          <w:txbxContent>
                            <w:p w14:paraId="145783B5" w14:textId="344D700B" w:rsidR="008446A2" w:rsidRPr="00BF211B" w:rsidRDefault="008446A2" w:rsidP="008446A2">
                              <w:pPr>
                                <w:pStyle w:val="Sinespaciado"/>
                                <w:jc w:val="right"/>
                                <w:rPr>
                                  <w:rFonts w:ascii="Calibri" w:hAnsi="Calibri" w:cs="Calibri"/>
                                  <w:b w:val="0"/>
                                  <w:bCs/>
                                  <w:caps/>
                                  <w:color w:val="44546A"/>
                                  <w:sz w:val="72"/>
                                  <w:szCs w:val="52"/>
                                  <w:lang w:val="es-US" w:bidi="es-ES"/>
                                </w:rPr>
                              </w:pPr>
                              <w:r w:rsidRPr="00BF211B">
                                <w:rPr>
                                  <w:rFonts w:ascii="Calibri" w:hAnsi="Calibri" w:cs="Calibri"/>
                                  <w:b w:val="0"/>
                                  <w:bCs/>
                                  <w:caps/>
                                  <w:color w:val="44546A"/>
                                  <w:sz w:val="72"/>
                                  <w:szCs w:val="52"/>
                                  <w:lang w:val="es-US" w:bidi="es-ES"/>
                                </w:rPr>
                                <w:t xml:space="preserve">Informe </w:t>
                              </w:r>
                              <w:r w:rsidR="00BF211B" w:rsidRPr="00BF211B">
                                <w:rPr>
                                  <w:rFonts w:ascii="Calibri" w:hAnsi="Calibri" w:cs="Calibri"/>
                                  <w:b w:val="0"/>
                                  <w:bCs/>
                                  <w:caps/>
                                  <w:color w:val="44546A"/>
                                  <w:sz w:val="72"/>
                                  <w:szCs w:val="52"/>
                                  <w:lang w:val="es-US" w:bidi="es-ES"/>
                                </w:rPr>
                                <w:t>De Evaluación</w:t>
                              </w:r>
                              <w:r w:rsidR="001E7AAD" w:rsidRPr="00BF211B">
                                <w:rPr>
                                  <w:rFonts w:ascii="Calibri" w:hAnsi="Calibri" w:cs="Calibri"/>
                                  <w:b w:val="0"/>
                                  <w:bCs/>
                                  <w:caps/>
                                  <w:color w:val="44546A"/>
                                  <w:sz w:val="72"/>
                                  <w:szCs w:val="52"/>
                                  <w:lang w:val="es-US" w:bidi="es-ES"/>
                                </w:rPr>
                                <w:t xml:space="preserve"> </w:t>
                              </w:r>
                            </w:p>
                            <w:p w14:paraId="78A300E8" w14:textId="5459B5E9" w:rsidR="008446A2" w:rsidRPr="00BF211B" w:rsidRDefault="002C649F" w:rsidP="008446A2">
                              <w:pPr>
                                <w:pStyle w:val="Sinespaciado"/>
                                <w:jc w:val="right"/>
                                <w:rPr>
                                  <w:rFonts w:ascii="Calibri" w:hAnsi="Calibri" w:cs="Calibri"/>
                                  <w:b w:val="0"/>
                                  <w:bCs/>
                                  <w:caps/>
                                  <w:color w:val="44546A"/>
                                  <w:sz w:val="36"/>
                                  <w:szCs w:val="52"/>
                                </w:rPr>
                              </w:pPr>
                              <w:r>
                                <w:rPr>
                                  <w:rFonts w:ascii="Calibri" w:hAnsi="Calibri" w:cs="Calibri"/>
                                  <w:b w:val="0"/>
                                  <w:bCs/>
                                  <w:caps/>
                                  <w:color w:val="44546A"/>
                                  <w:sz w:val="36"/>
                                  <w:szCs w:val="52"/>
                                  <w:lang w:val="es-US" w:bidi="es-ES"/>
                                </w:rPr>
                                <w:t>Plan Operativo anual, 2do</w:t>
                              </w:r>
                              <w:r w:rsidR="008446A2" w:rsidRPr="00BF211B">
                                <w:rPr>
                                  <w:rFonts w:ascii="Calibri" w:hAnsi="Calibri" w:cs="Calibri"/>
                                  <w:b w:val="0"/>
                                  <w:bCs/>
                                  <w:caps/>
                                  <w:color w:val="44546A"/>
                                  <w:sz w:val="36"/>
                                  <w:szCs w:val="52"/>
                                  <w:lang w:val="es-US" w:bidi="es-ES"/>
                                </w:rPr>
                                <w:t xml:space="preserve"> trimestre 2023</w:t>
                              </w:r>
                            </w:p>
                            <w:p w14:paraId="0594F436" w14:textId="56B90DE9" w:rsidR="008446A2" w:rsidRPr="008446A2" w:rsidRDefault="008446A2" w:rsidP="008446A2">
                              <w:pPr>
                                <w:pStyle w:val="Sinespaciado"/>
                                <w:jc w:val="right"/>
                                <w:rPr>
                                  <w:rFonts w:ascii="Calibri" w:hAnsi="Calibri" w:cs="Calibri"/>
                                  <w:b w:val="0"/>
                                  <w:smallCaps/>
                                  <w:color w:val="44546A"/>
                                  <w:sz w:val="36"/>
                                  <w:szCs w:val="36"/>
                                  <w:lang w:val="es-US"/>
                                </w:rPr>
                              </w:pPr>
                            </w:p>
                          </w:txbxContent>
                        </v:textbox>
                        <w10:wrap type="square" anchorx="page" anchory="page"/>
                      </v:shape>
                    </w:pict>
                  </mc:Fallback>
                </mc:AlternateContent>
              </w:r>
              <w:r w:rsidR="008446A2" w:rsidRPr="008B65E1">
                <w:rPr>
                  <w:rFonts w:ascii="Calibri" w:hAnsi="Calibri" w:cs="Calibri"/>
                  <w:noProof/>
                  <w:lang w:val="es-MX" w:eastAsia="es-MX"/>
                </w:rPr>
                <w:drawing>
                  <wp:anchor distT="0" distB="0" distL="114300" distR="114300" simplePos="0" relativeHeight="251667456" behindDoc="1" locked="0" layoutInCell="1" allowOverlap="1" wp14:anchorId="7B211128" wp14:editId="05992F16">
                    <wp:simplePos x="0" y="0"/>
                    <wp:positionH relativeFrom="column">
                      <wp:posOffset>-4176395</wp:posOffset>
                    </wp:positionH>
                    <wp:positionV relativeFrom="page">
                      <wp:posOffset>4128135</wp:posOffset>
                    </wp:positionV>
                    <wp:extent cx="8366125" cy="2099310"/>
                    <wp:effectExtent l="9208" t="0" r="0" b="0"/>
                    <wp:wrapTight wrapText="bothSides">
                      <wp:wrapPolygon edited="0">
                        <wp:start x="20888" y="-95"/>
                        <wp:lineTo x="20740" y="-95"/>
                        <wp:lineTo x="20002" y="1473"/>
                        <wp:lineTo x="19215" y="297"/>
                        <wp:lineTo x="19166" y="297"/>
                        <wp:lineTo x="18428" y="-95"/>
                        <wp:lineTo x="18379" y="-95"/>
                        <wp:lineTo x="17642" y="2453"/>
                        <wp:lineTo x="16805" y="2649"/>
                        <wp:lineTo x="16068" y="101"/>
                        <wp:lineTo x="16018" y="101"/>
                        <wp:lineTo x="15281" y="-95"/>
                        <wp:lineTo x="14445" y="-95"/>
                        <wp:lineTo x="13707" y="3237"/>
                        <wp:lineTo x="13658" y="3237"/>
                        <wp:lineTo x="12920" y="-95"/>
                        <wp:lineTo x="12871" y="-95"/>
                        <wp:lineTo x="12133" y="1081"/>
                        <wp:lineTo x="10559" y="297"/>
                        <wp:lineTo x="9772" y="885"/>
                        <wp:lineTo x="8985" y="2257"/>
                        <wp:lineTo x="8198" y="1277"/>
                        <wp:lineTo x="8149" y="1277"/>
                        <wp:lineTo x="7411" y="-95"/>
                        <wp:lineTo x="7362" y="-95"/>
                        <wp:lineTo x="6624" y="101"/>
                        <wp:lineTo x="6575" y="101"/>
                        <wp:lineTo x="5837" y="-95"/>
                        <wp:lineTo x="5001" y="-95"/>
                        <wp:lineTo x="4263" y="493"/>
                        <wp:lineTo x="3476" y="2061"/>
                        <wp:lineTo x="2690" y="4413"/>
                        <wp:lineTo x="2640" y="4413"/>
                        <wp:lineTo x="1903" y="-95"/>
                        <wp:lineTo x="1853" y="-95"/>
                        <wp:lineTo x="1116" y="2649"/>
                        <wp:lineTo x="968" y="3629"/>
                        <wp:lineTo x="968" y="5785"/>
                        <wp:lineTo x="1116" y="6766"/>
                        <wp:lineTo x="1853" y="8530"/>
                        <wp:lineTo x="1903" y="8530"/>
                        <wp:lineTo x="2640" y="7550"/>
                        <wp:lineTo x="2690" y="7746"/>
                        <wp:lineTo x="3427" y="12646"/>
                        <wp:lineTo x="4263" y="13038"/>
                        <wp:lineTo x="5050" y="1669"/>
                        <wp:lineTo x="5050" y="1669"/>
                        <wp:lineTo x="5837" y="14802"/>
                        <wp:lineTo x="6575" y="14998"/>
                        <wp:lineTo x="6624" y="14998"/>
                        <wp:lineTo x="7411" y="885"/>
                        <wp:lineTo x="7411" y="885"/>
                        <wp:lineTo x="8198" y="19114"/>
                        <wp:lineTo x="8198" y="19310"/>
                        <wp:lineTo x="8936" y="21074"/>
                        <wp:lineTo x="8985" y="21074"/>
                        <wp:lineTo x="9723" y="20878"/>
                        <wp:lineTo x="9772" y="20878"/>
                        <wp:lineTo x="10559" y="14410"/>
                        <wp:lineTo x="11346" y="14606"/>
                        <wp:lineTo x="12133" y="13430"/>
                        <wp:lineTo x="12920" y="19114"/>
                        <wp:lineTo x="13658" y="19310"/>
                        <wp:lineTo x="13707" y="19310"/>
                        <wp:lineTo x="14445" y="16958"/>
                        <wp:lineTo x="16068" y="11666"/>
                        <wp:lineTo x="16805" y="12450"/>
                        <wp:lineTo x="16855" y="12450"/>
                        <wp:lineTo x="17592" y="8138"/>
                        <wp:lineTo x="17642" y="7942"/>
                        <wp:lineTo x="18428" y="8922"/>
                        <wp:lineTo x="19166" y="7746"/>
                        <wp:lineTo x="19215" y="7746"/>
                        <wp:lineTo x="19953" y="3825"/>
                        <wp:lineTo x="20002" y="3629"/>
                        <wp:lineTo x="20740" y="2257"/>
                        <wp:lineTo x="20888" y="2061"/>
                        <wp:lineTo x="20888" y="-95"/>
                      </wp:wrapPolygon>
                    </wp:wrapTight>
                    <wp:docPr id="4" name="Imagen 1" descr="Forma&#10;&#10;Descripción generada automáticamente con confianza media">
                      <a:extLst xmlns:a="http://schemas.openxmlformats.org/drawingml/2006/main">
                        <a:ext uri="{FF2B5EF4-FFF2-40B4-BE49-F238E27FC236}">
                          <a16:creationId xmlns:a16="http://schemas.microsoft.com/office/drawing/2014/main" id="{83F555A0-EF2C-5078-0210-63C586417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Forma&#10;&#10;Descripción generada automáticamente con confianza media">
                              <a:extLst>
                                <a:ext uri="{FF2B5EF4-FFF2-40B4-BE49-F238E27FC236}">
                                  <a16:creationId xmlns:a16="http://schemas.microsoft.com/office/drawing/2014/main" id="{83F555A0-EF2C-5078-0210-63C586417EE7}"/>
                                </a:ext>
                              </a:extLst>
                            </pic:cNvPr>
                            <pic:cNvPicPr>
                              <a:picLocks noChangeAspect="1"/>
                            </pic:cNvPicPr>
                          </pic:nvPicPr>
                          <pic:blipFill rotWithShape="1">
                            <a:blip r:embed="rId10">
                              <a:extLst>
                                <a:ext uri="{28A0092B-C50C-407E-A947-70E740481C1C}">
                                  <a14:useLocalDpi xmlns:a14="http://schemas.microsoft.com/office/drawing/2010/main" val="0"/>
                                </a:ext>
                              </a:extLst>
                            </a:blip>
                            <a:srcRect t="17242" b="46522"/>
                            <a:stretch/>
                          </pic:blipFill>
                          <pic:spPr>
                            <a:xfrm rot="16200000" flipV="1">
                              <a:off x="0" y="0"/>
                              <a:ext cx="8366125" cy="2099310"/>
                            </a:xfrm>
                            <a:prstGeom prst="rect">
                              <a:avLst/>
                            </a:prstGeom>
                          </pic:spPr>
                        </pic:pic>
                      </a:graphicData>
                    </a:graphic>
                    <wp14:sizeRelH relativeFrom="margin">
                      <wp14:pctWidth>0</wp14:pctWidth>
                    </wp14:sizeRelH>
                    <wp14:sizeRelV relativeFrom="margin">
                      <wp14:pctHeight>0</wp14:pctHeight>
                    </wp14:sizeRelV>
                  </wp:anchor>
                </w:drawing>
              </w:r>
              <w:r w:rsidR="008446A2" w:rsidRPr="008B65E1">
                <w:rPr>
                  <w:rFonts w:ascii="Calibri" w:hAnsi="Calibri" w:cs="Calibri"/>
                  <w:noProof/>
                  <w:lang w:val="es-MX" w:eastAsia="es-MX"/>
                </w:rPr>
                <mc:AlternateContent>
                  <mc:Choice Requires="wps">
                    <w:drawing>
                      <wp:anchor distT="0" distB="0" distL="114300" distR="114300" simplePos="0" relativeHeight="251671552" behindDoc="0" locked="0" layoutInCell="1" allowOverlap="1" wp14:anchorId="0F198B45" wp14:editId="0998E3C3">
                        <wp:simplePos x="0" y="0"/>
                        <wp:positionH relativeFrom="page">
                          <wp:posOffset>1628775</wp:posOffset>
                        </wp:positionH>
                        <wp:positionV relativeFrom="page">
                          <wp:posOffset>8277860</wp:posOffset>
                        </wp:positionV>
                        <wp:extent cx="5753100" cy="652780"/>
                        <wp:effectExtent l="0" t="0" r="10160" b="14605"/>
                        <wp:wrapSquare wrapText="bothSides"/>
                        <wp:docPr id="6" name="Cuadro de texto 6"/>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imes New Roman" w:hAnsi="Calibri" w:cs="Calibri"/>
                                        <w:b w:val="0"/>
                                        <w:caps/>
                                        <w:color w:val="262626" w:themeColor="text1" w:themeTint="D9"/>
                                        <w:sz w:val="32"/>
                                        <w:szCs w:val="28"/>
                                        <w:lang w:val="es-US"/>
                                      </w:rPr>
                                      <w:alias w:val="Autor"/>
                                      <w:tag w:val=""/>
                                      <w:id w:val="-604810762"/>
                                      <w:dataBinding w:prefixMappings="xmlns:ns0='http://purl.org/dc/elements/1.1/' xmlns:ns1='http://schemas.openxmlformats.org/package/2006/metadata/core-properties' " w:xpath="/ns1:coreProperties[1]/ns0:creator[1]" w:storeItemID="{6C3C8BC8-F283-45AE-878A-BAB7291924A1}"/>
                                      <w:text/>
                                    </w:sdtPr>
                                    <w:sdtEndPr/>
                                    <w:sdtContent>
                                      <w:p w14:paraId="19C00627" w14:textId="538DDE31" w:rsidR="008446A2" w:rsidRPr="00BF211B" w:rsidRDefault="008446A2" w:rsidP="008446A2">
                                        <w:pPr>
                                          <w:pStyle w:val="Sinespaciado"/>
                                          <w:jc w:val="right"/>
                                          <w:rPr>
                                            <w:rFonts w:cstheme="minorHAnsi"/>
                                            <w:caps/>
                                            <w:color w:val="262626" w:themeColor="text1" w:themeTint="D9"/>
                                            <w:sz w:val="32"/>
                                            <w:szCs w:val="28"/>
                                            <w:lang w:val="es-US"/>
                                          </w:rPr>
                                        </w:pPr>
                                        <w:r w:rsidRPr="00BF211B">
                                          <w:rPr>
                                            <w:rFonts w:ascii="Calibri" w:eastAsia="Times New Roman" w:hAnsi="Calibri" w:cs="Calibri"/>
                                            <w:b w:val="0"/>
                                            <w:caps/>
                                            <w:color w:val="262626" w:themeColor="text1" w:themeTint="D9"/>
                                            <w:sz w:val="32"/>
                                            <w:szCs w:val="28"/>
                                            <w:lang w:val="es-DO"/>
                                          </w:rPr>
                                          <w:t>CEntro de atención integral para la discapacidad</w:t>
                                        </w:r>
                                      </w:p>
                                    </w:sdtContent>
                                  </w:sdt>
                                  <w:p w14:paraId="27BC805B" w14:textId="4EEAFB61" w:rsidR="008446A2" w:rsidRPr="00BF211B" w:rsidRDefault="008446A2" w:rsidP="008446A2">
                                    <w:pPr>
                                      <w:pStyle w:val="Sinespaciado"/>
                                      <w:jc w:val="right"/>
                                      <w:rPr>
                                        <w:rFonts w:ascii="Calibri" w:hAnsi="Calibri" w:cs="Calibri"/>
                                        <w:b w:val="0"/>
                                        <w:caps/>
                                        <w:color w:val="262626" w:themeColor="text1" w:themeTint="D9"/>
                                        <w:sz w:val="22"/>
                                        <w:lang w:val="es-US"/>
                                      </w:rPr>
                                    </w:pPr>
                                    <w:r w:rsidRPr="00BF211B">
                                      <w:rPr>
                                        <w:caps/>
                                        <w:color w:val="262626" w:themeColor="text1" w:themeTint="D9"/>
                                        <w:sz w:val="22"/>
                                        <w:lang w:val="es-US"/>
                                      </w:rPr>
                                      <w:t xml:space="preserve"> </w:t>
                                    </w:r>
                                    <w:sdt>
                                      <w:sdtPr>
                                        <w:rPr>
                                          <w:rFonts w:ascii="Calibri" w:hAnsi="Calibri" w:cs="Calibri"/>
                                          <w:b w:val="0"/>
                                          <w:caps/>
                                          <w:color w:val="262626" w:themeColor="text1" w:themeTint="D9"/>
                                          <w:sz w:val="22"/>
                                          <w:lang w:val="es-US"/>
                                        </w:rPr>
                                        <w:alias w:val="Compañía"/>
                                        <w:tag w:val=""/>
                                        <w:id w:val="-1881537006"/>
                                        <w:dataBinding w:prefixMappings="xmlns:ns0='http://schemas.openxmlformats.org/officeDocument/2006/extended-properties' " w:xpath="/ns0:Properties[1]/ns0:Company[1]" w:storeItemID="{6668398D-A668-4E3E-A5EB-62B293D839F1}"/>
                                        <w:text/>
                                      </w:sdtPr>
                                      <w:sdtEndPr/>
                                      <w:sdtContent>
                                        <w:r w:rsidRPr="00BF211B">
                                          <w:rPr>
                                            <w:rFonts w:ascii="Calibri" w:hAnsi="Calibri" w:cs="Calibri"/>
                                            <w:b w:val="0"/>
                                            <w:caps/>
                                            <w:color w:val="262626" w:themeColor="text1" w:themeTint="D9"/>
                                            <w:sz w:val="22"/>
                                            <w:lang w:val="es-US"/>
                                          </w:rPr>
                                          <w:t>Departamento de Planificación y Desarrollo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F198B45" id="Cuadro de texto 6" o:spid="_x0000_s1031" type="#_x0000_t202" style="position:absolute;left:0;text-align:left;margin-left:128.25pt;margin-top:651.8pt;width:453pt;height:51.4pt;z-index:2516715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" filled="f" stroked="f" strokeweight=".5pt">
                        <v:textbox inset="0,0,0,0">
                          <w:txbxContent>
                            <w:sdt>
                              <w:sdtPr>
                                <w:rPr>
                                  <w:rFonts w:ascii="Calibri" w:eastAsia="Times New Roman" w:hAnsi="Calibri" w:cs="Calibri"/>
                                  <w:b w:val="0"/>
                                  <w:caps/>
                                  <w:color w:val="262626" w:themeColor="text1" w:themeTint="D9"/>
                                  <w:sz w:val="32"/>
                                  <w:szCs w:val="28"/>
                                  <w:lang w:val="es-US"/>
                                </w:rPr>
                                <w:alias w:val="Autor"/>
                                <w:tag w:val=""/>
                                <w:id w:val="-604810762"/>
                                <w:dataBinding w:prefixMappings="xmlns:ns0='http://purl.org/dc/elements/1.1/' xmlns:ns1='http://schemas.openxmlformats.org/package/2006/metadata/core-properties' " w:xpath="/ns1:coreProperties[1]/ns0:creator[1]" w:storeItemID="{6C3C8BC8-F283-45AE-878A-BAB7291924A1}"/>
                                <w:text/>
                              </w:sdtPr>
                              <w:sdtEndPr/>
                              <w:sdtContent>
                                <w:p w14:paraId="19C00627" w14:textId="538DDE31" w:rsidR="008446A2" w:rsidRPr="00BF211B" w:rsidRDefault="008446A2" w:rsidP="008446A2">
                                  <w:pPr>
                                    <w:pStyle w:val="Sinespaciado"/>
                                    <w:jc w:val="right"/>
                                    <w:rPr>
                                      <w:rFonts w:cstheme="minorHAnsi"/>
                                      <w:caps/>
                                      <w:color w:val="262626" w:themeColor="text1" w:themeTint="D9"/>
                                      <w:sz w:val="32"/>
                                      <w:szCs w:val="28"/>
                                      <w:lang w:val="es-US"/>
                                    </w:rPr>
                                  </w:pPr>
                                  <w:r w:rsidRPr="00BF211B">
                                    <w:rPr>
                                      <w:rFonts w:ascii="Calibri" w:eastAsia="Times New Roman" w:hAnsi="Calibri" w:cs="Calibri"/>
                                      <w:b w:val="0"/>
                                      <w:caps/>
                                      <w:color w:val="262626" w:themeColor="text1" w:themeTint="D9"/>
                                      <w:sz w:val="32"/>
                                      <w:szCs w:val="28"/>
                                      <w:lang w:val="es-DO"/>
                                    </w:rPr>
                                    <w:t>CEntro de atención integral para la discapacidad</w:t>
                                  </w:r>
                                </w:p>
                              </w:sdtContent>
                            </w:sdt>
                            <w:p w14:paraId="27BC805B" w14:textId="4EEAFB61" w:rsidR="008446A2" w:rsidRPr="00BF211B" w:rsidRDefault="008446A2" w:rsidP="008446A2">
                              <w:pPr>
                                <w:pStyle w:val="Sinespaciado"/>
                                <w:jc w:val="right"/>
                                <w:rPr>
                                  <w:rFonts w:ascii="Calibri" w:hAnsi="Calibri" w:cs="Calibri"/>
                                  <w:b w:val="0"/>
                                  <w:caps/>
                                  <w:color w:val="262626" w:themeColor="text1" w:themeTint="D9"/>
                                  <w:sz w:val="22"/>
                                  <w:lang w:val="es-US"/>
                                </w:rPr>
                              </w:pPr>
                              <w:r w:rsidRPr="00BF211B">
                                <w:rPr>
                                  <w:caps/>
                                  <w:color w:val="262626" w:themeColor="text1" w:themeTint="D9"/>
                                  <w:sz w:val="22"/>
                                  <w:lang w:val="es-US"/>
                                </w:rPr>
                                <w:t xml:space="preserve"> </w:t>
                              </w:r>
                              <w:sdt>
                                <w:sdtPr>
                                  <w:rPr>
                                    <w:rFonts w:ascii="Calibri" w:hAnsi="Calibri" w:cs="Calibri"/>
                                    <w:b w:val="0"/>
                                    <w:caps/>
                                    <w:color w:val="262626" w:themeColor="text1" w:themeTint="D9"/>
                                    <w:sz w:val="22"/>
                                    <w:lang w:val="es-US"/>
                                  </w:rPr>
                                  <w:alias w:val="Compañía"/>
                                  <w:tag w:val=""/>
                                  <w:id w:val="-1881537006"/>
                                  <w:dataBinding w:prefixMappings="xmlns:ns0='http://schemas.openxmlformats.org/officeDocument/2006/extended-properties' " w:xpath="/ns0:Properties[1]/ns0:Company[1]" w:storeItemID="{6668398D-A668-4E3E-A5EB-62B293D839F1}"/>
                                  <w:text/>
                                </w:sdtPr>
                                <w:sdtEndPr/>
                                <w:sdtContent>
                                  <w:r w:rsidRPr="00BF211B">
                                    <w:rPr>
                                      <w:rFonts w:ascii="Calibri" w:hAnsi="Calibri" w:cs="Calibri"/>
                                      <w:b w:val="0"/>
                                      <w:caps/>
                                      <w:color w:val="262626" w:themeColor="text1" w:themeTint="D9"/>
                                      <w:sz w:val="22"/>
                                      <w:lang w:val="es-US"/>
                                    </w:rPr>
                                    <w:t>Departamento de Planificación y Desarrollo</w:t>
                                  </w:r>
                                </w:sdtContent>
                              </w:sdt>
                            </w:p>
                          </w:txbxContent>
                        </v:textbox>
                        <w10:wrap type="square" anchorx="page" anchory="page"/>
                      </v:shape>
                    </w:pict>
                  </mc:Fallback>
                </mc:AlternateContent>
              </w:r>
              <w:r w:rsidR="008446A2" w:rsidRPr="008B65E1">
                <w:rPr>
                  <w:rFonts w:ascii="Calibri" w:hAnsi="Calibri" w:cs="Calibri"/>
                </w:rPr>
                <w:br w:type="page"/>
              </w:r>
            </w:p>
          </w:sdtContent>
        </w:sdt>
      </w:sdtContent>
    </w:sdt>
    <w:sdt>
      <w:sdtPr>
        <w:rPr>
          <w:rFonts w:ascii="Calibri" w:eastAsiaTheme="minorHAnsi" w:hAnsi="Calibri" w:cs="Calibri"/>
          <w:color w:val="000000" w:themeColor="text1"/>
          <w:sz w:val="20"/>
          <w:szCs w:val="20"/>
          <w:lang w:val="es-ES" w:eastAsia="en-US"/>
        </w:rPr>
        <w:id w:val="-1978220590"/>
        <w:docPartObj>
          <w:docPartGallery w:val="Table of Contents"/>
          <w:docPartUnique/>
        </w:docPartObj>
      </w:sdtPr>
      <w:sdtEndPr>
        <w:rPr>
          <w:b/>
          <w:bCs/>
        </w:rPr>
      </w:sdtEndPr>
      <w:sdtContent>
        <w:p w14:paraId="6E2990B0" w14:textId="30C39D7C" w:rsidR="008C454F" w:rsidRPr="008B65E1" w:rsidRDefault="008C454F">
          <w:pPr>
            <w:pStyle w:val="TtuloTDC"/>
            <w:rPr>
              <w:rFonts w:ascii="Calibri" w:hAnsi="Calibri" w:cs="Calibri"/>
              <w:color w:val="000000" w:themeColor="text1"/>
            </w:rPr>
          </w:pPr>
          <w:r w:rsidRPr="008B65E1">
            <w:rPr>
              <w:rFonts w:ascii="Calibri" w:hAnsi="Calibri" w:cs="Calibri"/>
              <w:color w:val="000000" w:themeColor="text1"/>
              <w:lang w:val="es-ES"/>
            </w:rPr>
            <w:t>Tabla de contenido</w:t>
          </w:r>
        </w:p>
        <w:p w14:paraId="5EE2A29C" w14:textId="453F1582" w:rsidR="006F6004" w:rsidRPr="008B65E1" w:rsidRDefault="008C454F">
          <w:pPr>
            <w:pStyle w:val="TDC1"/>
            <w:tabs>
              <w:tab w:val="left" w:pos="446"/>
            </w:tabs>
            <w:rPr>
              <w:rFonts w:ascii="Calibri" w:eastAsiaTheme="minorEastAsia" w:hAnsi="Calibri" w:cs="Calibri"/>
              <w:smallCaps w:val="0"/>
              <w:color w:val="auto"/>
              <w:sz w:val="22"/>
              <w:szCs w:val="22"/>
              <w:lang w:val="es-DO" w:eastAsia="es-DO"/>
            </w:rPr>
          </w:pPr>
          <w:r w:rsidRPr="008B65E1">
            <w:rPr>
              <w:rFonts w:ascii="Calibri" w:hAnsi="Calibri" w:cs="Calibri"/>
              <w:color w:val="auto"/>
            </w:rPr>
            <w:fldChar w:fldCharType="begin"/>
          </w:r>
          <w:r w:rsidRPr="008B65E1">
            <w:rPr>
              <w:rFonts w:ascii="Calibri" w:hAnsi="Calibri" w:cs="Calibri"/>
              <w:color w:val="auto"/>
            </w:rPr>
            <w:instrText xml:space="preserve"> TOC \o "1-3" \h \z \u </w:instrText>
          </w:r>
          <w:r w:rsidRPr="008B65E1">
            <w:rPr>
              <w:rFonts w:ascii="Calibri" w:hAnsi="Calibri" w:cs="Calibri"/>
              <w:color w:val="auto"/>
            </w:rPr>
            <w:fldChar w:fldCharType="separate"/>
          </w:r>
          <w:hyperlink w:anchor="_Toc140573128" w:history="1">
            <w:r w:rsidR="006F6004" w:rsidRPr="008B65E1">
              <w:rPr>
                <w:rStyle w:val="Hipervnculo"/>
                <w:rFonts w:ascii="Calibri" w:hAnsi="Calibri" w:cs="Calibri"/>
                <w:b/>
                <w:color w:val="auto"/>
                <w:lang w:val="es-ES_tradnl"/>
              </w:rPr>
              <w:t>I.</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Introducción</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_Toc140573128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sidR="000A6EA7">
              <w:rPr>
                <w:rFonts w:ascii="Calibri" w:hAnsi="Calibri" w:cs="Calibri"/>
                <w:webHidden/>
                <w:color w:val="auto"/>
              </w:rPr>
              <w:t>2</w:t>
            </w:r>
            <w:r w:rsidR="006F6004" w:rsidRPr="008B65E1">
              <w:rPr>
                <w:rFonts w:ascii="Calibri" w:hAnsi="Calibri" w:cs="Calibri"/>
                <w:webHidden/>
                <w:color w:val="auto"/>
              </w:rPr>
              <w:fldChar w:fldCharType="end"/>
            </w:r>
          </w:hyperlink>
        </w:p>
        <w:p w14:paraId="378519FB" w14:textId="1B58D8F6" w:rsidR="006F6004" w:rsidRPr="008B65E1" w:rsidRDefault="000A6EA7">
          <w:pPr>
            <w:pStyle w:val="TDC1"/>
            <w:tabs>
              <w:tab w:val="left" w:pos="446"/>
            </w:tabs>
            <w:rPr>
              <w:rFonts w:ascii="Calibri" w:eastAsiaTheme="minorEastAsia" w:hAnsi="Calibri" w:cs="Calibri"/>
              <w:smallCaps w:val="0"/>
              <w:color w:val="auto"/>
              <w:sz w:val="22"/>
              <w:szCs w:val="22"/>
              <w:lang w:val="es-DO" w:eastAsia="es-DO"/>
            </w:rPr>
          </w:pPr>
          <w:hyperlink w:anchor="_Toc140573129" w:history="1">
            <w:r w:rsidR="006F6004" w:rsidRPr="008B65E1">
              <w:rPr>
                <w:rStyle w:val="Hipervnculo"/>
                <w:rFonts w:ascii="Calibri" w:hAnsi="Calibri" w:cs="Calibri"/>
                <w:b/>
                <w:color w:val="auto"/>
                <w:lang w:val="es-ES_tradnl"/>
              </w:rPr>
              <w:t>II.</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Metodología</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_Toc140573129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Pr>
                <w:rFonts w:ascii="Calibri" w:hAnsi="Calibri" w:cs="Calibri"/>
                <w:webHidden/>
                <w:color w:val="auto"/>
              </w:rPr>
              <w:t>2</w:t>
            </w:r>
            <w:r w:rsidR="006F6004" w:rsidRPr="008B65E1">
              <w:rPr>
                <w:rFonts w:ascii="Calibri" w:hAnsi="Calibri" w:cs="Calibri"/>
                <w:webHidden/>
                <w:color w:val="auto"/>
              </w:rPr>
              <w:fldChar w:fldCharType="end"/>
            </w:r>
          </w:hyperlink>
        </w:p>
        <w:p w14:paraId="08428DD3" w14:textId="12EFD3CE" w:rsidR="006F6004" w:rsidRPr="008B65E1" w:rsidRDefault="000A6EA7">
          <w:pPr>
            <w:pStyle w:val="TDC1"/>
            <w:tabs>
              <w:tab w:val="left" w:pos="446"/>
            </w:tabs>
            <w:rPr>
              <w:rFonts w:ascii="Calibri" w:eastAsiaTheme="minorEastAsia" w:hAnsi="Calibri" w:cs="Calibri"/>
              <w:smallCaps w:val="0"/>
              <w:color w:val="auto"/>
              <w:sz w:val="22"/>
              <w:szCs w:val="22"/>
              <w:lang w:val="es-DO" w:eastAsia="es-DO"/>
            </w:rPr>
          </w:pPr>
          <w:hyperlink w:anchor="_Toc140573130" w:history="1">
            <w:r w:rsidR="006F6004" w:rsidRPr="008B65E1">
              <w:rPr>
                <w:rStyle w:val="Hipervnculo"/>
                <w:rFonts w:ascii="Calibri" w:hAnsi="Calibri" w:cs="Calibri"/>
                <w:b/>
                <w:color w:val="auto"/>
                <w:lang w:val="es-ES_tradnl"/>
              </w:rPr>
              <w:t>III.</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Nivel de cumplimiento general</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_Toc140573130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Pr>
                <w:rFonts w:ascii="Calibri" w:hAnsi="Calibri" w:cs="Calibri"/>
                <w:webHidden/>
                <w:color w:val="auto"/>
              </w:rPr>
              <w:t>3</w:t>
            </w:r>
            <w:r w:rsidR="006F6004" w:rsidRPr="008B65E1">
              <w:rPr>
                <w:rFonts w:ascii="Calibri" w:hAnsi="Calibri" w:cs="Calibri"/>
                <w:webHidden/>
                <w:color w:val="auto"/>
              </w:rPr>
              <w:fldChar w:fldCharType="end"/>
            </w:r>
          </w:hyperlink>
        </w:p>
        <w:p w14:paraId="7C4790BF" w14:textId="4A8A30CC" w:rsidR="006F6004" w:rsidRPr="008B65E1" w:rsidRDefault="000A6EA7">
          <w:pPr>
            <w:pStyle w:val="TDC2"/>
            <w:tabs>
              <w:tab w:val="left" w:pos="662"/>
            </w:tabs>
            <w:rPr>
              <w:rFonts w:ascii="Calibri" w:eastAsiaTheme="minorEastAsia" w:hAnsi="Calibri" w:cs="Calibri"/>
              <w:smallCaps w:val="0"/>
              <w:color w:val="auto"/>
              <w:sz w:val="22"/>
              <w:szCs w:val="22"/>
              <w:lang w:val="es-DO" w:eastAsia="es-DO"/>
            </w:rPr>
          </w:pPr>
          <w:hyperlink w:anchor="_Toc140573131" w:history="1">
            <w:r w:rsidR="006F6004" w:rsidRPr="008B65E1">
              <w:rPr>
                <w:rStyle w:val="Hipervnculo"/>
                <w:rFonts w:ascii="Calibri" w:hAnsi="Calibri" w:cs="Calibri"/>
                <w:b/>
                <w:color w:val="auto"/>
                <w:lang w:val="es-ES_tradnl"/>
              </w:rPr>
              <w:t>A.</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Descripción general de los resultados obtenidos por ejes y estrategias</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_Toc140573131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Pr>
                <w:rFonts w:ascii="Calibri" w:hAnsi="Calibri" w:cs="Calibri"/>
                <w:webHidden/>
                <w:color w:val="auto"/>
              </w:rPr>
              <w:t>3</w:t>
            </w:r>
            <w:r w:rsidR="006F6004" w:rsidRPr="008B65E1">
              <w:rPr>
                <w:rFonts w:ascii="Calibri" w:hAnsi="Calibri" w:cs="Calibri"/>
                <w:webHidden/>
                <w:color w:val="auto"/>
              </w:rPr>
              <w:fldChar w:fldCharType="end"/>
            </w:r>
          </w:hyperlink>
        </w:p>
        <w:p w14:paraId="6088D8F6" w14:textId="46DA35AF" w:rsidR="006F6004" w:rsidRPr="008B65E1" w:rsidRDefault="000A6EA7">
          <w:pPr>
            <w:pStyle w:val="TDC2"/>
            <w:tabs>
              <w:tab w:val="left" w:pos="662"/>
            </w:tabs>
            <w:rPr>
              <w:rFonts w:ascii="Calibri" w:eastAsiaTheme="minorEastAsia" w:hAnsi="Calibri" w:cs="Calibri"/>
              <w:smallCaps w:val="0"/>
              <w:color w:val="auto"/>
              <w:sz w:val="22"/>
              <w:szCs w:val="22"/>
              <w:lang w:val="es-DO" w:eastAsia="es-DO"/>
            </w:rPr>
          </w:pPr>
          <w:hyperlink w:anchor="_Toc140573132" w:history="1">
            <w:r w:rsidR="006F6004" w:rsidRPr="008B65E1">
              <w:rPr>
                <w:rStyle w:val="Hipervnculo"/>
                <w:rFonts w:ascii="Calibri" w:hAnsi="Calibri" w:cs="Calibri"/>
                <w:b/>
                <w:color w:val="auto"/>
                <w:lang w:val="es-ES_tradnl"/>
              </w:rPr>
              <w:t>B.</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Descripción  de los resultados obtenidos por productos ejes, estrategias y productos</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_Toc140573132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Pr>
                <w:rFonts w:ascii="Calibri" w:hAnsi="Calibri" w:cs="Calibri"/>
                <w:webHidden/>
                <w:color w:val="auto"/>
              </w:rPr>
              <w:t>4</w:t>
            </w:r>
            <w:r w:rsidR="006F6004" w:rsidRPr="008B65E1">
              <w:rPr>
                <w:rFonts w:ascii="Calibri" w:hAnsi="Calibri" w:cs="Calibri"/>
                <w:webHidden/>
                <w:color w:val="auto"/>
              </w:rPr>
              <w:fldChar w:fldCharType="end"/>
            </w:r>
          </w:hyperlink>
        </w:p>
        <w:p w14:paraId="7CF82CA8" w14:textId="0A085E85" w:rsidR="006F6004" w:rsidRPr="008B65E1" w:rsidRDefault="000A6EA7">
          <w:pPr>
            <w:pStyle w:val="TDC1"/>
            <w:tabs>
              <w:tab w:val="left" w:pos="446"/>
            </w:tabs>
            <w:rPr>
              <w:rFonts w:ascii="Calibri" w:eastAsiaTheme="minorEastAsia" w:hAnsi="Calibri" w:cs="Calibri"/>
              <w:smallCaps w:val="0"/>
              <w:color w:val="auto"/>
              <w:sz w:val="22"/>
              <w:szCs w:val="22"/>
              <w:lang w:val="es-DO" w:eastAsia="es-DO"/>
            </w:rPr>
          </w:pPr>
          <w:hyperlink w:anchor="_Toc140573133" w:history="1">
            <w:r w:rsidR="006F6004" w:rsidRPr="008B65E1">
              <w:rPr>
                <w:rStyle w:val="Hipervnculo"/>
                <w:rFonts w:ascii="Calibri" w:hAnsi="Calibri" w:cs="Calibri"/>
                <w:b/>
                <w:color w:val="auto"/>
                <w:lang w:val="es-ES_tradnl"/>
              </w:rPr>
              <w:t>IV.</w:t>
            </w:r>
            <w:r w:rsidR="006F6004" w:rsidRPr="008B65E1">
              <w:rPr>
                <w:rFonts w:ascii="Calibri" w:eastAsiaTheme="minorEastAsia" w:hAnsi="Calibri" w:cs="Calibri"/>
                <w:smallCaps w:val="0"/>
                <w:color w:val="auto"/>
                <w:sz w:val="22"/>
                <w:szCs w:val="22"/>
                <w:lang w:val="es-DO" w:eastAsia="es-DO"/>
              </w:rPr>
              <w:tab/>
            </w:r>
            <w:r w:rsidR="006F6004" w:rsidRPr="008B65E1">
              <w:rPr>
                <w:rStyle w:val="Hipervnculo"/>
                <w:rFonts w:ascii="Calibri" w:hAnsi="Calibri" w:cs="Calibri"/>
                <w:b/>
                <w:color w:val="auto"/>
                <w:lang w:val="es-ES_tradnl"/>
              </w:rPr>
              <w:t>Recomendaciones generales</w:t>
            </w:r>
            <w:r w:rsidR="006F6004" w:rsidRPr="008B65E1">
              <w:rPr>
                <w:rFonts w:ascii="Calibri" w:hAnsi="Calibri" w:cs="Calibri"/>
                <w:webHidden/>
                <w:color w:val="auto"/>
              </w:rPr>
              <w:tab/>
            </w:r>
            <w:r w:rsidR="006F6004" w:rsidRPr="008B65E1">
              <w:rPr>
                <w:rFonts w:ascii="Calibri" w:hAnsi="Calibri" w:cs="Calibri"/>
                <w:webHidden/>
                <w:color w:val="auto"/>
              </w:rPr>
              <w:fldChar w:fldCharType="begin"/>
            </w:r>
            <w:r w:rsidR="006F6004" w:rsidRPr="008B65E1">
              <w:rPr>
                <w:rFonts w:ascii="Calibri" w:hAnsi="Calibri" w:cs="Calibri"/>
                <w:webHidden/>
                <w:color w:val="auto"/>
              </w:rPr>
              <w:instrText xml:space="preserve"> PAGEREF _Toc140573133 \h </w:instrText>
            </w:r>
            <w:r w:rsidR="006F6004" w:rsidRPr="008B65E1">
              <w:rPr>
                <w:rFonts w:ascii="Calibri" w:hAnsi="Calibri" w:cs="Calibri"/>
                <w:webHidden/>
                <w:color w:val="auto"/>
              </w:rPr>
            </w:r>
            <w:r w:rsidR="006F6004" w:rsidRPr="008B65E1">
              <w:rPr>
                <w:rFonts w:ascii="Calibri" w:hAnsi="Calibri" w:cs="Calibri"/>
                <w:webHidden/>
                <w:color w:val="auto"/>
              </w:rPr>
              <w:fldChar w:fldCharType="separate"/>
            </w:r>
            <w:r>
              <w:rPr>
                <w:rFonts w:ascii="Calibri" w:hAnsi="Calibri" w:cs="Calibri"/>
                <w:webHidden/>
                <w:color w:val="auto"/>
              </w:rPr>
              <w:t>7</w:t>
            </w:r>
            <w:r w:rsidR="006F6004" w:rsidRPr="008B65E1">
              <w:rPr>
                <w:rFonts w:ascii="Calibri" w:hAnsi="Calibri" w:cs="Calibri"/>
                <w:webHidden/>
                <w:color w:val="auto"/>
              </w:rPr>
              <w:fldChar w:fldCharType="end"/>
            </w:r>
          </w:hyperlink>
        </w:p>
        <w:p w14:paraId="4BA0B16A" w14:textId="6E077FED" w:rsidR="008C454F" w:rsidRPr="008B65E1" w:rsidRDefault="008C454F">
          <w:pPr>
            <w:rPr>
              <w:rFonts w:ascii="Calibri" w:hAnsi="Calibri" w:cs="Calibri"/>
            </w:rPr>
          </w:pPr>
          <w:r w:rsidRPr="008B65E1">
            <w:rPr>
              <w:rFonts w:ascii="Calibri" w:hAnsi="Calibri" w:cs="Calibri"/>
              <w:b/>
              <w:bCs/>
              <w:color w:val="auto"/>
            </w:rPr>
            <w:fldChar w:fldCharType="end"/>
          </w:r>
        </w:p>
      </w:sdtContent>
    </w:sdt>
    <w:p w14:paraId="0693C642" w14:textId="77777777" w:rsidR="008C454F" w:rsidRPr="008B65E1" w:rsidRDefault="008C454F">
      <w:pPr>
        <w:spacing w:after="200" w:line="276" w:lineRule="auto"/>
        <w:rPr>
          <w:rFonts w:ascii="Calibri" w:hAnsi="Calibri" w:cs="Calibri"/>
          <w:b/>
          <w:sz w:val="28"/>
          <w:szCs w:val="28"/>
          <w:lang w:val="es-ES_tradnl"/>
        </w:rPr>
      </w:pPr>
      <w:r w:rsidRPr="008B65E1">
        <w:rPr>
          <w:rFonts w:ascii="Calibri" w:hAnsi="Calibri" w:cs="Calibri"/>
          <w:b/>
          <w:sz w:val="28"/>
          <w:szCs w:val="28"/>
          <w:lang w:val="es-ES_tradnl"/>
        </w:rPr>
        <w:br w:type="page"/>
      </w:r>
    </w:p>
    <w:p w14:paraId="46CF3E7F" w14:textId="1CD0853A" w:rsidR="0094109B" w:rsidRPr="008B65E1" w:rsidRDefault="00232D33" w:rsidP="008C454F">
      <w:pPr>
        <w:pStyle w:val="Prrafodelista"/>
        <w:numPr>
          <w:ilvl w:val="0"/>
          <w:numId w:val="16"/>
        </w:numPr>
        <w:spacing w:before="240" w:line="276" w:lineRule="auto"/>
        <w:ind w:left="0" w:hanging="11"/>
        <w:contextualSpacing w:val="0"/>
        <w:jc w:val="both"/>
        <w:outlineLvl w:val="0"/>
        <w:rPr>
          <w:rFonts w:ascii="Calibri" w:hAnsi="Calibri" w:cs="Calibri"/>
          <w:b/>
          <w:sz w:val="28"/>
          <w:szCs w:val="28"/>
          <w:lang w:val="es-ES_tradnl"/>
        </w:rPr>
      </w:pPr>
      <w:bookmarkStart w:id="1" w:name="_Toc140573128"/>
      <w:r w:rsidRPr="008B65E1">
        <w:rPr>
          <w:rFonts w:ascii="Calibri" w:hAnsi="Calibri" w:cs="Calibri"/>
          <w:b/>
          <w:sz w:val="28"/>
          <w:szCs w:val="28"/>
          <w:lang w:val="es-ES_tradnl"/>
        </w:rPr>
        <w:lastRenderedPageBreak/>
        <w:t>Introducción</w:t>
      </w:r>
      <w:bookmarkEnd w:id="1"/>
    </w:p>
    <w:p w14:paraId="179D66A1" w14:textId="708A0690" w:rsidR="00E34D33" w:rsidRPr="008B65E1" w:rsidRDefault="00A22B42" w:rsidP="00A86FB1">
      <w:pPr>
        <w:pStyle w:val="Prrafodelista"/>
        <w:spacing w:before="240" w:line="276" w:lineRule="auto"/>
        <w:ind w:left="0"/>
        <w:contextualSpacing w:val="0"/>
        <w:jc w:val="both"/>
        <w:rPr>
          <w:rFonts w:ascii="Calibri" w:hAnsi="Calibri" w:cs="Calibri"/>
          <w:color w:val="auto"/>
          <w:sz w:val="22"/>
          <w:shd w:val="clear" w:color="auto" w:fill="F7F7F8"/>
        </w:rPr>
      </w:pPr>
      <w:r w:rsidRPr="008B65E1">
        <w:rPr>
          <w:rFonts w:ascii="Calibri" w:hAnsi="Calibri" w:cs="Calibri"/>
          <w:color w:val="auto"/>
          <w:sz w:val="22"/>
          <w:shd w:val="clear" w:color="auto" w:fill="F7F7F8"/>
        </w:rPr>
        <w:t xml:space="preserve">En este </w:t>
      </w:r>
      <w:r w:rsidR="00E34D33" w:rsidRPr="008B65E1">
        <w:rPr>
          <w:rFonts w:ascii="Calibri" w:hAnsi="Calibri" w:cs="Calibri"/>
          <w:color w:val="auto"/>
          <w:sz w:val="22"/>
          <w:shd w:val="clear" w:color="auto" w:fill="F7F7F8"/>
        </w:rPr>
        <w:t>i</w:t>
      </w:r>
      <w:r w:rsidR="00AF0FF7" w:rsidRPr="008B65E1">
        <w:rPr>
          <w:rFonts w:ascii="Calibri" w:hAnsi="Calibri" w:cs="Calibri"/>
          <w:color w:val="auto"/>
          <w:sz w:val="22"/>
          <w:shd w:val="clear" w:color="auto" w:fill="F7F7F8"/>
        </w:rPr>
        <w:t>nforme se presenta los niveles de avances en el  cumplimiento  de la</w:t>
      </w:r>
      <w:r w:rsidR="000E5491" w:rsidRPr="008B65E1">
        <w:rPr>
          <w:rFonts w:ascii="Calibri" w:hAnsi="Calibri" w:cs="Calibri"/>
          <w:color w:val="auto"/>
          <w:sz w:val="22"/>
          <w:shd w:val="clear" w:color="auto" w:fill="F7F7F8"/>
        </w:rPr>
        <w:t>s metas establecidas por el Centro de Atención Integral para la Discapacidad</w:t>
      </w:r>
      <w:r w:rsidRPr="008B65E1">
        <w:rPr>
          <w:rFonts w:ascii="Calibri" w:hAnsi="Calibri" w:cs="Calibri"/>
          <w:color w:val="auto"/>
          <w:sz w:val="22"/>
          <w:shd w:val="clear" w:color="auto" w:fill="F7F7F8"/>
        </w:rPr>
        <w:t>, correspondientes al</w:t>
      </w:r>
      <w:r w:rsidR="000E5491" w:rsidRPr="008B65E1">
        <w:rPr>
          <w:rFonts w:ascii="Calibri" w:hAnsi="Calibri" w:cs="Calibri"/>
          <w:color w:val="auto"/>
          <w:sz w:val="22"/>
          <w:shd w:val="clear" w:color="auto" w:fill="F7F7F8"/>
        </w:rPr>
        <w:t xml:space="preserve"> </w:t>
      </w:r>
      <w:r w:rsidR="00D344B9" w:rsidRPr="008B65E1">
        <w:rPr>
          <w:rFonts w:ascii="Calibri" w:hAnsi="Calibri" w:cs="Calibri"/>
          <w:color w:val="auto"/>
          <w:sz w:val="22"/>
          <w:shd w:val="clear" w:color="auto" w:fill="F7F7F8"/>
        </w:rPr>
        <w:t>segundo</w:t>
      </w:r>
      <w:r w:rsidR="000E5491" w:rsidRPr="008B65E1">
        <w:rPr>
          <w:rFonts w:ascii="Calibri" w:hAnsi="Calibri" w:cs="Calibri"/>
          <w:color w:val="auto"/>
          <w:sz w:val="22"/>
          <w:shd w:val="clear" w:color="auto" w:fill="F7F7F8"/>
        </w:rPr>
        <w:t xml:space="preserve"> trimestre de su</w:t>
      </w:r>
      <w:r w:rsidR="00AF0FF7" w:rsidRPr="008B65E1">
        <w:rPr>
          <w:rFonts w:ascii="Calibri" w:hAnsi="Calibri" w:cs="Calibri"/>
          <w:color w:val="auto"/>
          <w:sz w:val="22"/>
          <w:shd w:val="clear" w:color="auto" w:fill="F7F7F8"/>
        </w:rPr>
        <w:t xml:space="preserve"> Plan Operativo Anual</w:t>
      </w:r>
      <w:r w:rsidR="000E5491" w:rsidRPr="008B65E1">
        <w:rPr>
          <w:rFonts w:ascii="Calibri" w:hAnsi="Calibri" w:cs="Calibri"/>
          <w:color w:val="auto"/>
          <w:sz w:val="22"/>
          <w:shd w:val="clear" w:color="auto" w:fill="F7F7F8"/>
        </w:rPr>
        <w:t xml:space="preserve"> 2023.  </w:t>
      </w:r>
    </w:p>
    <w:p w14:paraId="40FA0A2C" w14:textId="1C6FFCF5" w:rsidR="000E5491" w:rsidRPr="008B65E1" w:rsidRDefault="000E5491" w:rsidP="001E7AAD">
      <w:pPr>
        <w:spacing w:before="240" w:line="276" w:lineRule="auto"/>
        <w:jc w:val="both"/>
        <w:rPr>
          <w:rFonts w:ascii="Calibri" w:hAnsi="Calibri" w:cs="Calibri"/>
          <w:sz w:val="22"/>
          <w:szCs w:val="24"/>
          <w:lang w:val="es-ES_tradnl"/>
        </w:rPr>
      </w:pPr>
      <w:r w:rsidRPr="008B65E1">
        <w:rPr>
          <w:rFonts w:ascii="Calibri" w:hAnsi="Calibri" w:cs="Calibri"/>
          <w:sz w:val="22"/>
          <w:szCs w:val="24"/>
          <w:lang w:val="es-ES_tradnl"/>
        </w:rPr>
        <w:t>De igual forma, se explica la metodología uti</w:t>
      </w:r>
      <w:r w:rsidR="00A22B42" w:rsidRPr="008B65E1">
        <w:rPr>
          <w:rFonts w:ascii="Calibri" w:hAnsi="Calibri" w:cs="Calibri"/>
          <w:sz w:val="22"/>
          <w:szCs w:val="24"/>
          <w:lang w:val="es-ES_tradnl"/>
        </w:rPr>
        <w:t>lizada para la</w:t>
      </w:r>
      <w:r w:rsidR="00373374" w:rsidRPr="008B65E1">
        <w:rPr>
          <w:rFonts w:ascii="Calibri" w:hAnsi="Calibri" w:cs="Calibri"/>
          <w:sz w:val="22"/>
          <w:szCs w:val="24"/>
          <w:lang w:val="es-ES_tradnl"/>
        </w:rPr>
        <w:t xml:space="preserve"> evaluación, la cual</w:t>
      </w:r>
      <w:r w:rsidR="00A22B42" w:rsidRPr="008B65E1">
        <w:rPr>
          <w:rFonts w:ascii="Calibri" w:hAnsi="Calibri" w:cs="Calibri"/>
          <w:sz w:val="22"/>
          <w:szCs w:val="24"/>
          <w:lang w:val="es-ES_tradnl"/>
        </w:rPr>
        <w:t xml:space="preserve"> incluye una</w:t>
      </w:r>
      <w:r w:rsidRPr="008B65E1">
        <w:rPr>
          <w:rFonts w:ascii="Calibri" w:hAnsi="Calibri" w:cs="Calibri"/>
          <w:sz w:val="22"/>
          <w:szCs w:val="24"/>
          <w:lang w:val="es-ES_tradnl"/>
        </w:rPr>
        <w:t xml:space="preserve"> desagregación de los resultados obtenidos a nivel </w:t>
      </w:r>
      <w:r w:rsidR="00FD32F2" w:rsidRPr="008B65E1">
        <w:rPr>
          <w:rFonts w:ascii="Calibri" w:hAnsi="Calibri" w:cs="Calibri"/>
          <w:sz w:val="22"/>
          <w:szCs w:val="24"/>
          <w:lang w:val="es-ES_tradnl"/>
        </w:rPr>
        <w:t xml:space="preserve">general, por ejes, </w:t>
      </w:r>
      <w:r w:rsidR="00373374" w:rsidRPr="008B65E1">
        <w:rPr>
          <w:rFonts w:ascii="Calibri" w:hAnsi="Calibri" w:cs="Calibri"/>
          <w:sz w:val="22"/>
          <w:szCs w:val="24"/>
          <w:lang w:val="es-ES_tradnl"/>
        </w:rPr>
        <w:t>estrategias</w:t>
      </w:r>
      <w:r w:rsidR="00FD32F2" w:rsidRPr="008B65E1">
        <w:rPr>
          <w:rFonts w:ascii="Calibri" w:hAnsi="Calibri" w:cs="Calibri"/>
          <w:sz w:val="22"/>
          <w:szCs w:val="24"/>
          <w:lang w:val="es-ES_tradnl"/>
        </w:rPr>
        <w:t xml:space="preserve"> y productos</w:t>
      </w:r>
      <w:r w:rsidR="00373374" w:rsidRPr="008B65E1">
        <w:rPr>
          <w:rFonts w:ascii="Calibri" w:hAnsi="Calibri" w:cs="Calibri"/>
          <w:sz w:val="22"/>
          <w:szCs w:val="24"/>
          <w:lang w:val="es-ES_tradnl"/>
        </w:rPr>
        <w:t xml:space="preserve">, </w:t>
      </w:r>
      <w:r w:rsidRPr="008B65E1">
        <w:rPr>
          <w:rFonts w:ascii="Calibri" w:hAnsi="Calibri" w:cs="Calibri"/>
          <w:sz w:val="22"/>
          <w:szCs w:val="24"/>
          <w:lang w:val="es-ES_tradnl"/>
        </w:rPr>
        <w:t xml:space="preserve"> así como también la identificación de las desviaciones </w:t>
      </w:r>
      <w:r w:rsidRPr="008B65E1">
        <w:rPr>
          <w:rFonts w:ascii="Calibri" w:hAnsi="Calibri" w:cs="Calibri"/>
          <w:color w:val="auto"/>
          <w:sz w:val="22"/>
          <w:shd w:val="clear" w:color="auto" w:fill="F7F7F8"/>
        </w:rPr>
        <w:t xml:space="preserve"> y  las  recomendaciones </w:t>
      </w:r>
      <w:r w:rsidR="002F780E" w:rsidRPr="008B65E1">
        <w:rPr>
          <w:rFonts w:ascii="Calibri" w:hAnsi="Calibri" w:cs="Calibri"/>
          <w:color w:val="auto"/>
          <w:sz w:val="22"/>
          <w:shd w:val="clear" w:color="auto" w:fill="F7F7F8"/>
        </w:rPr>
        <w:t xml:space="preserve">necesarias para mantener </w:t>
      </w:r>
      <w:r w:rsidR="00373374" w:rsidRPr="008B65E1">
        <w:rPr>
          <w:rFonts w:ascii="Calibri" w:hAnsi="Calibri" w:cs="Calibri"/>
          <w:color w:val="auto"/>
          <w:sz w:val="22"/>
          <w:shd w:val="clear" w:color="auto" w:fill="F7F7F8"/>
        </w:rPr>
        <w:t>niveles óptimos d</w:t>
      </w:r>
      <w:r w:rsidR="002F780E" w:rsidRPr="008B65E1">
        <w:rPr>
          <w:rFonts w:ascii="Calibri" w:hAnsi="Calibri" w:cs="Calibri"/>
          <w:color w:val="auto"/>
          <w:sz w:val="22"/>
          <w:shd w:val="clear" w:color="auto" w:fill="F7F7F8"/>
        </w:rPr>
        <w:t xml:space="preserve">e  desempeño </w:t>
      </w:r>
      <w:r w:rsidR="00373374" w:rsidRPr="008B65E1">
        <w:rPr>
          <w:rFonts w:ascii="Calibri" w:hAnsi="Calibri" w:cs="Calibri"/>
          <w:color w:val="auto"/>
          <w:sz w:val="22"/>
          <w:shd w:val="clear" w:color="auto" w:fill="F7F7F8"/>
        </w:rPr>
        <w:t xml:space="preserve">institucional. </w:t>
      </w:r>
    </w:p>
    <w:p w14:paraId="50724091" w14:textId="21FF537C" w:rsidR="003D641E" w:rsidRPr="008B65E1" w:rsidRDefault="00373374" w:rsidP="008C454F">
      <w:pPr>
        <w:pStyle w:val="Prrafodelista"/>
        <w:numPr>
          <w:ilvl w:val="0"/>
          <w:numId w:val="16"/>
        </w:numPr>
        <w:spacing w:before="240" w:line="276" w:lineRule="auto"/>
        <w:ind w:left="0" w:hanging="11"/>
        <w:contextualSpacing w:val="0"/>
        <w:jc w:val="both"/>
        <w:outlineLvl w:val="0"/>
        <w:rPr>
          <w:rFonts w:ascii="Calibri" w:hAnsi="Calibri" w:cs="Calibri"/>
          <w:b/>
          <w:sz w:val="28"/>
          <w:szCs w:val="28"/>
          <w:lang w:val="es-ES_tradnl"/>
        </w:rPr>
      </w:pPr>
      <w:bookmarkStart w:id="2" w:name="_Toc140573129"/>
      <w:r w:rsidRPr="008B65E1">
        <w:rPr>
          <w:rFonts w:ascii="Calibri" w:hAnsi="Calibri" w:cs="Calibri"/>
          <w:b/>
          <w:sz w:val="28"/>
          <w:szCs w:val="28"/>
          <w:lang w:val="es-ES_tradnl"/>
        </w:rPr>
        <w:t>Metodología</w:t>
      </w:r>
      <w:bookmarkEnd w:id="2"/>
      <w:r w:rsidRPr="008B65E1">
        <w:rPr>
          <w:rFonts w:ascii="Calibri" w:hAnsi="Calibri" w:cs="Calibri"/>
          <w:b/>
          <w:sz w:val="28"/>
          <w:szCs w:val="28"/>
          <w:lang w:val="es-ES_tradnl"/>
        </w:rPr>
        <w:t xml:space="preserve"> </w:t>
      </w:r>
    </w:p>
    <w:p w14:paraId="4A23E06E" w14:textId="0FEAD013" w:rsidR="003D641E" w:rsidRPr="008B65E1" w:rsidRDefault="00BF211B" w:rsidP="003D641E">
      <w:pPr>
        <w:spacing w:before="240" w:line="276" w:lineRule="auto"/>
        <w:jc w:val="both"/>
        <w:rPr>
          <w:rFonts w:ascii="Calibri" w:hAnsi="Calibri" w:cs="Calibri"/>
          <w:sz w:val="22"/>
          <w:shd w:val="clear" w:color="auto" w:fill="F7F7F8"/>
        </w:rPr>
      </w:pPr>
      <w:r w:rsidRPr="008B65E1">
        <w:rPr>
          <w:rFonts w:ascii="Calibri" w:hAnsi="Calibri" w:cs="Calibri"/>
          <w:sz w:val="22"/>
          <w:shd w:val="clear" w:color="auto" w:fill="F7F7F8"/>
        </w:rPr>
        <w:t xml:space="preserve">En esta evaluación se mide </w:t>
      </w:r>
      <w:r w:rsidR="00A22B42" w:rsidRPr="008B65E1">
        <w:rPr>
          <w:rFonts w:ascii="Calibri" w:hAnsi="Calibri" w:cs="Calibri"/>
          <w:sz w:val="22"/>
          <w:shd w:val="clear" w:color="auto" w:fill="F7F7F8"/>
        </w:rPr>
        <w:t>en qué</w:t>
      </w:r>
      <w:r w:rsidR="003D641E" w:rsidRPr="008B65E1">
        <w:rPr>
          <w:rFonts w:ascii="Calibri" w:hAnsi="Calibri" w:cs="Calibri"/>
          <w:sz w:val="22"/>
          <w:shd w:val="clear" w:color="auto" w:fill="F7F7F8"/>
        </w:rPr>
        <w:t xml:space="preserve"> </w:t>
      </w:r>
      <w:r w:rsidR="00373374" w:rsidRPr="008B65E1">
        <w:rPr>
          <w:rFonts w:ascii="Calibri" w:hAnsi="Calibri" w:cs="Calibri"/>
          <w:sz w:val="22"/>
          <w:shd w:val="clear" w:color="auto" w:fill="F7F7F8"/>
        </w:rPr>
        <w:t xml:space="preserve">grado </w:t>
      </w:r>
      <w:r w:rsidR="00A22B42" w:rsidRPr="008B65E1">
        <w:rPr>
          <w:rFonts w:ascii="Calibri" w:hAnsi="Calibri" w:cs="Calibri"/>
          <w:sz w:val="22"/>
          <w:shd w:val="clear" w:color="auto" w:fill="F7F7F8"/>
        </w:rPr>
        <w:t>han cumplido las diferentes</w:t>
      </w:r>
      <w:r w:rsidR="003D641E" w:rsidRPr="008B65E1">
        <w:rPr>
          <w:rFonts w:ascii="Calibri" w:hAnsi="Calibri" w:cs="Calibri"/>
          <w:sz w:val="22"/>
          <w:shd w:val="clear" w:color="auto" w:fill="F7F7F8"/>
        </w:rPr>
        <w:t xml:space="preserve"> unidades organizativas del CAID</w:t>
      </w:r>
      <w:r w:rsidR="00A22B42" w:rsidRPr="008B65E1">
        <w:rPr>
          <w:rFonts w:ascii="Calibri" w:hAnsi="Calibri" w:cs="Calibri"/>
          <w:sz w:val="22"/>
          <w:shd w:val="clear" w:color="auto" w:fill="F7F7F8"/>
        </w:rPr>
        <w:t xml:space="preserve"> con las metas programadas. Para la medición se utiliza</w:t>
      </w:r>
      <w:r w:rsidR="003D641E" w:rsidRPr="008B65E1">
        <w:rPr>
          <w:rFonts w:ascii="Calibri" w:hAnsi="Calibri" w:cs="Calibri"/>
          <w:sz w:val="22"/>
          <w:shd w:val="clear" w:color="auto" w:fill="F7F7F8"/>
        </w:rPr>
        <w:t xml:space="preserve"> como referencia el indicado</w:t>
      </w:r>
      <w:r w:rsidR="00A22B42" w:rsidRPr="008B65E1">
        <w:rPr>
          <w:rFonts w:ascii="Calibri" w:hAnsi="Calibri" w:cs="Calibri"/>
          <w:sz w:val="22"/>
          <w:shd w:val="clear" w:color="auto" w:fill="F7F7F8"/>
        </w:rPr>
        <w:t xml:space="preserve">r de eficacia, </w:t>
      </w:r>
      <w:r w:rsidR="00373374" w:rsidRPr="008B65E1">
        <w:rPr>
          <w:rFonts w:ascii="Calibri" w:hAnsi="Calibri" w:cs="Calibri"/>
          <w:sz w:val="22"/>
          <w:shd w:val="clear" w:color="auto" w:fill="F7F7F8"/>
        </w:rPr>
        <w:t xml:space="preserve">el porcentaje de metas </w:t>
      </w:r>
      <w:r w:rsidR="003D641E" w:rsidRPr="008B65E1">
        <w:rPr>
          <w:rFonts w:ascii="Calibri" w:hAnsi="Calibri" w:cs="Calibri"/>
          <w:sz w:val="22"/>
          <w:shd w:val="clear" w:color="auto" w:fill="F7F7F8"/>
        </w:rPr>
        <w:t xml:space="preserve"> </w:t>
      </w:r>
      <w:r w:rsidR="00FD32F2" w:rsidRPr="008B65E1">
        <w:rPr>
          <w:rFonts w:ascii="Calibri" w:hAnsi="Calibri" w:cs="Calibri"/>
          <w:sz w:val="22"/>
          <w:shd w:val="clear" w:color="auto" w:fill="F7F7F8"/>
        </w:rPr>
        <w:t>alcanzadas en</w:t>
      </w:r>
      <w:r w:rsidR="003D641E" w:rsidRPr="008B65E1">
        <w:rPr>
          <w:rFonts w:ascii="Calibri" w:hAnsi="Calibri" w:cs="Calibri"/>
          <w:sz w:val="22"/>
          <w:shd w:val="clear" w:color="auto" w:fill="F7F7F8"/>
        </w:rPr>
        <w:t xml:space="preserve"> los productos planificados para el trimestre</w:t>
      </w:r>
      <w:r w:rsidR="00FD32F2" w:rsidRPr="008B65E1">
        <w:rPr>
          <w:rFonts w:ascii="Calibri" w:hAnsi="Calibri" w:cs="Calibri"/>
          <w:sz w:val="22"/>
          <w:shd w:val="clear" w:color="auto" w:fill="F7F7F8"/>
        </w:rPr>
        <w:t xml:space="preserve">. </w:t>
      </w:r>
      <w:r w:rsidR="003D641E" w:rsidRPr="008B65E1">
        <w:rPr>
          <w:rFonts w:ascii="Calibri" w:hAnsi="Calibri" w:cs="Calibri"/>
          <w:sz w:val="22"/>
          <w:shd w:val="clear" w:color="auto" w:fill="F7F7F8"/>
        </w:rPr>
        <w:t xml:space="preserve"> </w:t>
      </w:r>
    </w:p>
    <w:p w14:paraId="5D65A910" w14:textId="6D89888A" w:rsidR="003D641E" w:rsidRPr="008B65E1" w:rsidRDefault="00BF211B" w:rsidP="003D641E">
      <w:pPr>
        <w:spacing w:before="240" w:line="276" w:lineRule="auto"/>
        <w:jc w:val="both"/>
        <w:rPr>
          <w:rFonts w:ascii="Calibri" w:hAnsi="Calibri" w:cs="Calibri"/>
          <w:sz w:val="22"/>
          <w:shd w:val="clear" w:color="auto" w:fill="F7F7F8"/>
        </w:rPr>
      </w:pPr>
      <w:r w:rsidRPr="008B65E1">
        <w:rPr>
          <w:rFonts w:ascii="Calibri" w:hAnsi="Calibri" w:cs="Calibri"/>
          <w:sz w:val="22"/>
          <w:shd w:val="clear" w:color="auto" w:fill="F7F7F8"/>
        </w:rPr>
        <w:t xml:space="preserve">Para la categorización </w:t>
      </w:r>
      <w:r w:rsidR="003D641E" w:rsidRPr="008B65E1">
        <w:rPr>
          <w:rFonts w:ascii="Calibri" w:hAnsi="Calibri" w:cs="Calibri"/>
          <w:sz w:val="22"/>
          <w:shd w:val="clear" w:color="auto" w:fill="F7F7F8"/>
        </w:rPr>
        <w:t>de</w:t>
      </w:r>
      <w:r w:rsidRPr="008B65E1">
        <w:rPr>
          <w:rFonts w:ascii="Calibri" w:hAnsi="Calibri" w:cs="Calibri"/>
          <w:sz w:val="22"/>
          <w:shd w:val="clear" w:color="auto" w:fill="F7F7F8"/>
        </w:rPr>
        <w:t>l</w:t>
      </w:r>
      <w:r w:rsidR="003D641E" w:rsidRPr="008B65E1">
        <w:rPr>
          <w:rFonts w:ascii="Calibri" w:hAnsi="Calibri" w:cs="Calibri"/>
          <w:sz w:val="22"/>
          <w:shd w:val="clear" w:color="auto" w:fill="F7F7F8"/>
        </w:rPr>
        <w:t xml:space="preserve"> cumplimiento s</w:t>
      </w:r>
      <w:r w:rsidRPr="008B65E1">
        <w:rPr>
          <w:rFonts w:ascii="Calibri" w:hAnsi="Calibri" w:cs="Calibri"/>
          <w:sz w:val="22"/>
          <w:shd w:val="clear" w:color="auto" w:fill="F7F7F8"/>
        </w:rPr>
        <w:t>e empleó un sistema de</w:t>
      </w:r>
      <w:r w:rsidR="003D641E" w:rsidRPr="008B65E1">
        <w:rPr>
          <w:rFonts w:ascii="Calibri" w:hAnsi="Calibri" w:cs="Calibri"/>
          <w:sz w:val="22"/>
          <w:shd w:val="clear" w:color="auto" w:fill="F7F7F8"/>
        </w:rPr>
        <w:t xml:space="preserve"> semaforización de los datos según los res</w:t>
      </w:r>
      <w:r w:rsidR="00055176" w:rsidRPr="008B65E1">
        <w:rPr>
          <w:rFonts w:ascii="Calibri" w:hAnsi="Calibri" w:cs="Calibri"/>
          <w:sz w:val="22"/>
          <w:shd w:val="clear" w:color="auto" w:fill="F7F7F8"/>
        </w:rPr>
        <w:t>ultados obtenidos</w:t>
      </w:r>
      <w:r w:rsidRPr="008B65E1">
        <w:rPr>
          <w:rFonts w:ascii="Calibri" w:hAnsi="Calibri" w:cs="Calibri"/>
          <w:sz w:val="22"/>
          <w:shd w:val="clear" w:color="auto" w:fill="F7F7F8"/>
        </w:rPr>
        <w:t xml:space="preserve">, </w:t>
      </w:r>
      <w:r w:rsidR="00055176" w:rsidRPr="008B65E1">
        <w:rPr>
          <w:rFonts w:ascii="Calibri" w:hAnsi="Calibri" w:cs="Calibri"/>
          <w:sz w:val="22"/>
          <w:shd w:val="clear" w:color="auto" w:fill="F7F7F8"/>
        </w:rPr>
        <w:t xml:space="preserve"> </w:t>
      </w:r>
      <w:r w:rsidRPr="008B65E1">
        <w:rPr>
          <w:rFonts w:ascii="Calibri" w:hAnsi="Calibri" w:cs="Calibri"/>
          <w:sz w:val="22"/>
          <w:shd w:val="clear" w:color="auto" w:fill="F7F7F8"/>
        </w:rPr>
        <w:t xml:space="preserve">en </w:t>
      </w:r>
      <w:r w:rsidR="00055176" w:rsidRPr="008B65E1">
        <w:rPr>
          <w:rFonts w:ascii="Calibri" w:hAnsi="Calibri" w:cs="Calibri"/>
          <w:sz w:val="22"/>
          <w:shd w:val="clear" w:color="auto" w:fill="F7F7F8"/>
        </w:rPr>
        <w:t>donde la ejecución entre 0 y 75%</w:t>
      </w:r>
      <w:r w:rsidRPr="008B65E1">
        <w:rPr>
          <w:rFonts w:ascii="Calibri" w:hAnsi="Calibri" w:cs="Calibri"/>
          <w:sz w:val="22"/>
          <w:shd w:val="clear" w:color="auto" w:fill="F7F7F8"/>
        </w:rPr>
        <w:t xml:space="preserve"> se considera</w:t>
      </w:r>
      <w:r w:rsidR="00A22B42" w:rsidRPr="008B65E1">
        <w:rPr>
          <w:rFonts w:ascii="Calibri" w:hAnsi="Calibri" w:cs="Calibri"/>
          <w:sz w:val="22"/>
          <w:shd w:val="clear" w:color="auto" w:fill="F7F7F8"/>
        </w:rPr>
        <w:t xml:space="preserve"> </w:t>
      </w:r>
      <w:r w:rsidRPr="008B65E1">
        <w:rPr>
          <w:rFonts w:ascii="Calibri" w:hAnsi="Calibri" w:cs="Calibri"/>
          <w:sz w:val="22"/>
          <w:shd w:val="clear" w:color="auto" w:fill="F7F7F8"/>
        </w:rPr>
        <w:t>por debajo de lo esperado,  de 76</w:t>
      </w:r>
      <w:r w:rsidR="00055176" w:rsidRPr="008B65E1">
        <w:rPr>
          <w:rFonts w:ascii="Calibri" w:hAnsi="Calibri" w:cs="Calibri"/>
          <w:sz w:val="22"/>
          <w:shd w:val="clear" w:color="auto" w:fill="F7F7F8"/>
        </w:rPr>
        <w:t>% y 85%</w:t>
      </w:r>
      <w:r w:rsidR="009819AD" w:rsidRPr="008B65E1">
        <w:rPr>
          <w:rFonts w:ascii="Calibri" w:hAnsi="Calibri" w:cs="Calibri"/>
          <w:sz w:val="22"/>
          <w:shd w:val="clear" w:color="auto" w:fill="F7F7F8"/>
        </w:rPr>
        <w:t>, se considera como</w:t>
      </w:r>
      <w:r w:rsidR="00055176" w:rsidRPr="008B65E1">
        <w:rPr>
          <w:rFonts w:ascii="Calibri" w:hAnsi="Calibri" w:cs="Calibri"/>
          <w:sz w:val="22"/>
          <w:shd w:val="clear" w:color="auto" w:fill="F7F7F8"/>
        </w:rPr>
        <w:t xml:space="preserve"> </w:t>
      </w:r>
      <w:r w:rsidR="003D641E" w:rsidRPr="008B65E1">
        <w:rPr>
          <w:rFonts w:ascii="Calibri" w:hAnsi="Calibri" w:cs="Calibri"/>
          <w:sz w:val="22"/>
          <w:shd w:val="clear" w:color="auto" w:fill="F7F7F8"/>
        </w:rPr>
        <w:t xml:space="preserve">nivel medio de cumplimiento y </w:t>
      </w:r>
      <w:r w:rsidRPr="008B65E1">
        <w:rPr>
          <w:rFonts w:ascii="Calibri" w:hAnsi="Calibri" w:cs="Calibri"/>
          <w:sz w:val="22"/>
          <w:shd w:val="clear" w:color="auto" w:fill="F7F7F8"/>
        </w:rPr>
        <w:t xml:space="preserve">sobre </w:t>
      </w:r>
      <w:r w:rsidR="00A22B42" w:rsidRPr="008B65E1">
        <w:rPr>
          <w:rFonts w:ascii="Calibri" w:hAnsi="Calibri" w:cs="Calibri"/>
          <w:sz w:val="22"/>
          <w:shd w:val="clear" w:color="auto" w:fill="F7F7F8"/>
        </w:rPr>
        <w:t>el 85% como meta lograda</w:t>
      </w:r>
      <w:r w:rsidR="003D641E" w:rsidRPr="008B65E1">
        <w:rPr>
          <w:rFonts w:ascii="Calibri" w:hAnsi="Calibri" w:cs="Calibri"/>
          <w:sz w:val="22"/>
          <w:shd w:val="clear" w:color="auto" w:fill="F7F7F8"/>
        </w:rPr>
        <w:t>.</w:t>
      </w:r>
      <w:r w:rsidR="00FD32F2" w:rsidRPr="008B65E1">
        <w:rPr>
          <w:rFonts w:ascii="Calibri" w:hAnsi="Calibri" w:cs="Calibri"/>
          <w:sz w:val="22"/>
          <w:shd w:val="clear" w:color="auto" w:fill="F7F7F8"/>
        </w:rPr>
        <w:t xml:space="preserve"> </w:t>
      </w:r>
      <w:r w:rsidR="00A22B42" w:rsidRPr="008B65E1">
        <w:rPr>
          <w:rFonts w:ascii="Calibri" w:hAnsi="Calibri" w:cs="Calibri"/>
          <w:sz w:val="22"/>
          <w:shd w:val="clear" w:color="auto" w:fill="F7F7F8"/>
        </w:rPr>
        <w:t>Con el objetivo de</w:t>
      </w:r>
      <w:r w:rsidRPr="008B65E1">
        <w:rPr>
          <w:rFonts w:ascii="Calibri" w:hAnsi="Calibri" w:cs="Calibri"/>
          <w:sz w:val="22"/>
          <w:shd w:val="clear" w:color="auto" w:fill="F7F7F8"/>
        </w:rPr>
        <w:t xml:space="preserve"> evitar la distorsión de los resultados</w:t>
      </w:r>
      <w:r w:rsidR="00A22B42" w:rsidRPr="008B65E1">
        <w:rPr>
          <w:rFonts w:ascii="Calibri" w:hAnsi="Calibri" w:cs="Calibri"/>
          <w:sz w:val="22"/>
          <w:shd w:val="clear" w:color="auto" w:fill="F7F7F8"/>
        </w:rPr>
        <w:t xml:space="preserve"> presentados en este infor</w:t>
      </w:r>
      <w:r w:rsidR="00A4218B" w:rsidRPr="008B65E1">
        <w:rPr>
          <w:rFonts w:ascii="Calibri" w:hAnsi="Calibri" w:cs="Calibri"/>
          <w:sz w:val="22"/>
          <w:shd w:val="clear" w:color="auto" w:fill="F7F7F8"/>
        </w:rPr>
        <w:t>me</w:t>
      </w:r>
      <w:r w:rsidRPr="008B65E1">
        <w:rPr>
          <w:rFonts w:ascii="Calibri" w:hAnsi="Calibri" w:cs="Calibri"/>
          <w:sz w:val="22"/>
          <w:shd w:val="clear" w:color="auto" w:fill="F7F7F8"/>
        </w:rPr>
        <w:t xml:space="preserve">, </w:t>
      </w:r>
      <w:r w:rsidR="00A4218B" w:rsidRPr="008B65E1">
        <w:rPr>
          <w:rFonts w:ascii="Calibri" w:hAnsi="Calibri" w:cs="Calibri"/>
          <w:sz w:val="22"/>
          <w:shd w:val="clear" w:color="auto" w:fill="F7F7F8"/>
        </w:rPr>
        <w:t>las metas que excedan el 100% de cumplimiento serán valoradas en 100%.</w:t>
      </w:r>
    </w:p>
    <w:p w14:paraId="04A59653" w14:textId="68867B55" w:rsidR="00590BAC" w:rsidRPr="008B65E1" w:rsidRDefault="00590BAC" w:rsidP="003D641E">
      <w:pPr>
        <w:spacing w:before="240" w:line="276" w:lineRule="auto"/>
        <w:jc w:val="both"/>
        <w:rPr>
          <w:rFonts w:ascii="Calibri" w:hAnsi="Calibri" w:cs="Calibri"/>
          <w:sz w:val="22"/>
          <w:shd w:val="clear" w:color="auto" w:fill="F7F7F8"/>
        </w:rPr>
      </w:pPr>
      <w:r w:rsidRPr="008B65E1">
        <w:rPr>
          <w:rFonts w:ascii="Calibri" w:hAnsi="Calibri" w:cs="Calibri"/>
          <w:noProof/>
          <w:lang w:val="es-MX" w:eastAsia="es-MX"/>
        </w:rPr>
        <mc:AlternateContent>
          <mc:Choice Requires="wps">
            <w:drawing>
              <wp:anchor distT="0" distB="0" distL="114300" distR="114300" simplePos="0" relativeHeight="251665408" behindDoc="0" locked="0" layoutInCell="1" allowOverlap="1" wp14:anchorId="4D9F33DB" wp14:editId="35B7FAE5">
                <wp:simplePos x="0" y="0"/>
                <wp:positionH relativeFrom="margin">
                  <wp:posOffset>414655</wp:posOffset>
                </wp:positionH>
                <wp:positionV relativeFrom="paragraph">
                  <wp:posOffset>90805</wp:posOffset>
                </wp:positionV>
                <wp:extent cx="4238045" cy="327803"/>
                <wp:effectExtent l="38100" t="19050" r="48260" b="91440"/>
                <wp:wrapNone/>
                <wp:docPr id="1" name="Cuadro de texto 1"/>
                <wp:cNvGraphicFramePr/>
                <a:graphic xmlns:a="http://schemas.openxmlformats.org/drawingml/2006/main">
                  <a:graphicData uri="http://schemas.microsoft.com/office/word/2010/wordprocessingShape">
                    <wps:wsp>
                      <wps:cNvSpPr txBox="1"/>
                      <wps:spPr>
                        <a:xfrm>
                          <a:off x="0" y="0"/>
                          <a:ext cx="4238045" cy="327803"/>
                        </a:xfrm>
                        <a:prstGeom prst="rect">
                          <a:avLst/>
                        </a:prstGeom>
                        <a:ln/>
                      </wps:spPr>
                      <wps:style>
                        <a:lnRef idx="1">
                          <a:schemeClr val="dk1"/>
                        </a:lnRef>
                        <a:fillRef idx="2">
                          <a:schemeClr val="dk1"/>
                        </a:fillRef>
                        <a:effectRef idx="1">
                          <a:schemeClr val="dk1"/>
                        </a:effectRef>
                        <a:fontRef idx="minor">
                          <a:schemeClr val="dk1"/>
                        </a:fontRef>
                      </wps:style>
                      <wps:txbx>
                        <w:txbxContent>
                          <w:p w14:paraId="7438CF4F" w14:textId="7259F820" w:rsidR="003D641E" w:rsidRPr="00E90CBF" w:rsidRDefault="00FB492B" w:rsidP="003B3B26">
                            <w:pPr>
                              <w:shd w:val="clear" w:color="auto" w:fill="EDF6F7" w:themeFill="accent5" w:themeFillTint="33"/>
                              <w:spacing w:line="276" w:lineRule="auto"/>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0 a 75 nivel bajo</w:t>
                            </w:r>
                            <w:r w:rsidR="003D641E" w:rsidRPr="00FE1ED8">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  </w:t>
                            </w:r>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76 a 85 nivel</w:t>
                            </w:r>
                            <w:r w:rsidR="003D641E" w:rsidRPr="00FE1ED8">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medio, </w:t>
                            </w:r>
                            <w:r w:rsidR="00A22B42">
                              <w:rPr>
                                <w:rFonts w:ascii="Calibri" w:hAnsi="Calibri" w:cs="Calibri"/>
                                <w:color w:val="00B05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86 a 100 logrado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33DB" id="Cuadro de texto 1" o:spid="_x0000_s1032" type="#_x0000_t202" style="position:absolute;left:0;text-align:left;margin-left:32.65pt;margin-top:7.15pt;width:333.7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" strokecolor="black [1920]">
                <v:fill r:id="rId11" o:title="" recolor="t" rotate="t" type="tile"/>
                <v:imagedata recolortarget="#b3b3b3 [976]"/>
                <v:shadow on="t" color="black" opacity=".5" origin=",-.5" offset="0"/>
                <v:textbox>
                  <w:txbxContent>
                    <w:p w14:paraId="7438CF4F" w14:textId="7259F820" w:rsidR="003D641E" w:rsidRPr="00E90CBF" w:rsidRDefault="00FB492B" w:rsidP="003B3B26">
                      <w:pPr>
                        <w:shd w:val="clear" w:color="auto" w:fill="EDF6F7" w:themeFill="accent5" w:themeFillTint="33"/>
                        <w:spacing w:line="276" w:lineRule="auto"/>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0 a 75 nivel bajo</w:t>
                      </w:r>
                      <w:r w:rsidR="003D641E" w:rsidRPr="00FE1ED8">
                        <w:rPr>
                          <w:rFonts w:ascii="Calibri" w:hAnsi="Calibri" w:cs="Calibri"/>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F0000"/>
                            </w14:solidFill>
                            <w14:prstDash w14:val="solid"/>
                            <w14:round/>
                          </w14:textOutline>
                        </w:rPr>
                        <w:t xml:space="preserve">,  </w:t>
                      </w:r>
                      <w:r>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76 a 85 nivel</w:t>
                      </w:r>
                      <w:r w:rsidR="003D641E" w:rsidRPr="00FE1ED8">
                        <w:rPr>
                          <w:rFonts w:ascii="Calibri" w:hAnsi="Calibri" w:cs="Calibri"/>
                          <w:color w:val="F6750A"/>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F6750A"/>
                            </w14:solidFill>
                            <w14:prstDash w14:val="solid"/>
                            <w14:round/>
                          </w14:textOutline>
                        </w:rPr>
                        <w:t xml:space="preserve"> medio, </w:t>
                      </w:r>
                      <w:r w:rsidR="00A22B42">
                        <w:rPr>
                          <w:rFonts w:ascii="Calibri" w:hAnsi="Calibri" w:cs="Calibri"/>
                          <w:color w:val="00B050"/>
                          <w:sz w:val="28"/>
                          <w:szCs w:val="28"/>
                          <w14:shadow w14:blurRad="38100" w14:dist="25400" w14:dir="5400000" w14:sx="100000" w14:sy="100000" w14:kx="0" w14:ky="0" w14:algn="ctr">
                            <w14:srgbClr w14:val="6E747A">
                              <w14:alpha w14:val="57000"/>
                            </w14:srgbClr>
                          </w14:shadow>
                          <w14:textOutline w14:w="9525" w14:cap="flat" w14:cmpd="sng" w14:algn="ctr">
                            <w14:solidFill>
                              <w14:srgbClr w14:val="00B050"/>
                            </w14:solidFill>
                            <w14:prstDash w14:val="solid"/>
                            <w14:round/>
                          </w14:textOutline>
                        </w:rPr>
                        <w:t>86 a 100 logrado</w:t>
                      </w:r>
                    </w:p>
                  </w:txbxContent>
                </v:textbox>
                <w10:wrap anchorx="margin"/>
              </v:shape>
            </w:pict>
          </mc:Fallback>
        </mc:AlternateContent>
      </w:r>
    </w:p>
    <w:p w14:paraId="2013A122" w14:textId="4DA90736" w:rsidR="003D641E" w:rsidRPr="008B65E1" w:rsidRDefault="003D641E" w:rsidP="00A9172D">
      <w:pPr>
        <w:spacing w:before="240" w:line="276" w:lineRule="auto"/>
        <w:jc w:val="both"/>
        <w:rPr>
          <w:rFonts w:ascii="Calibri" w:hAnsi="Calibri" w:cs="Calibri"/>
          <w:b/>
          <w:sz w:val="28"/>
          <w:szCs w:val="28"/>
          <w:lang w:val="es-ES_tradnl"/>
        </w:rPr>
      </w:pPr>
    </w:p>
    <w:p w14:paraId="58FC57CE" w14:textId="77777777" w:rsidR="000044C7" w:rsidRPr="008B65E1" w:rsidRDefault="000044C7">
      <w:pPr>
        <w:spacing w:after="200" w:line="276" w:lineRule="auto"/>
        <w:rPr>
          <w:rFonts w:ascii="Calibri" w:hAnsi="Calibri" w:cs="Calibri"/>
          <w:b/>
          <w:sz w:val="28"/>
          <w:szCs w:val="28"/>
          <w:lang w:val="es-ES_tradnl"/>
        </w:rPr>
      </w:pPr>
      <w:r w:rsidRPr="008B65E1">
        <w:rPr>
          <w:rFonts w:ascii="Calibri" w:hAnsi="Calibri" w:cs="Calibri"/>
          <w:b/>
          <w:sz w:val="28"/>
          <w:szCs w:val="28"/>
          <w:lang w:val="es-ES_tradnl"/>
        </w:rPr>
        <w:br w:type="page"/>
      </w:r>
    </w:p>
    <w:p w14:paraId="0A3EA2F8" w14:textId="5C3E3176" w:rsidR="00590BAC" w:rsidRPr="008B65E1" w:rsidRDefault="003062BC" w:rsidP="008C454F">
      <w:pPr>
        <w:pStyle w:val="Prrafodelista"/>
        <w:numPr>
          <w:ilvl w:val="0"/>
          <w:numId w:val="16"/>
        </w:numPr>
        <w:spacing w:before="240" w:line="276" w:lineRule="auto"/>
        <w:ind w:left="0" w:hanging="11"/>
        <w:contextualSpacing w:val="0"/>
        <w:jc w:val="both"/>
        <w:outlineLvl w:val="0"/>
        <w:rPr>
          <w:rFonts w:ascii="Calibri" w:hAnsi="Calibri" w:cs="Calibri"/>
          <w:b/>
          <w:sz w:val="28"/>
          <w:szCs w:val="28"/>
          <w:lang w:val="es-ES_tradnl"/>
        </w:rPr>
      </w:pPr>
      <w:bookmarkStart w:id="3" w:name="_Toc140573130"/>
      <w:r w:rsidRPr="008B65E1">
        <w:rPr>
          <w:rFonts w:ascii="Calibri" w:hAnsi="Calibri" w:cs="Calibri"/>
          <w:noProof/>
          <w:lang w:val="es-MX" w:eastAsia="es-MX"/>
        </w:rPr>
        <w:lastRenderedPageBreak/>
        <w:drawing>
          <wp:anchor distT="0" distB="0" distL="114300" distR="114300" simplePos="0" relativeHeight="251672576" behindDoc="1" locked="0" layoutInCell="1" allowOverlap="1" wp14:anchorId="6B21A655" wp14:editId="77690583">
            <wp:simplePos x="0" y="0"/>
            <wp:positionH relativeFrom="column">
              <wp:posOffset>4628128</wp:posOffset>
            </wp:positionH>
            <wp:positionV relativeFrom="paragraph">
              <wp:posOffset>0</wp:posOffset>
            </wp:positionV>
            <wp:extent cx="1788795" cy="1470660"/>
            <wp:effectExtent l="0" t="0" r="1905" b="0"/>
            <wp:wrapTight wrapText="bothSides">
              <wp:wrapPolygon edited="0">
                <wp:start x="14952" y="0"/>
                <wp:lineTo x="13802" y="839"/>
                <wp:lineTo x="12882" y="2798"/>
                <wp:lineTo x="13112" y="4756"/>
                <wp:lineTo x="4601" y="9233"/>
                <wp:lineTo x="0" y="9513"/>
                <wp:lineTo x="230" y="10912"/>
                <wp:lineTo x="11962" y="13710"/>
                <wp:lineTo x="9431" y="14829"/>
                <wp:lineTo x="9661" y="18187"/>
                <wp:lineTo x="16562" y="18187"/>
                <wp:lineTo x="16332" y="19865"/>
                <wp:lineTo x="17022" y="21264"/>
                <wp:lineTo x="17942" y="21264"/>
                <wp:lineTo x="19323" y="21264"/>
                <wp:lineTo x="19323" y="18187"/>
                <wp:lineTo x="20243" y="13710"/>
                <wp:lineTo x="21393" y="11472"/>
                <wp:lineTo x="21393" y="10073"/>
                <wp:lineTo x="18403" y="9233"/>
                <wp:lineTo x="18403" y="3358"/>
                <wp:lineTo x="17712" y="839"/>
                <wp:lineTo x="16562" y="0"/>
                <wp:lineTo x="14952" y="0"/>
              </wp:wrapPolygon>
            </wp:wrapTight>
            <wp:docPr id="9" name="Imagen 9" descr="https://o.remove.bg/downloads/a18c70db-74a5-4ac0-9fb6-324a958846de/png-transparent-running-illustration-graphy-3d-villain-rushed-to-the-finish-line-miscellaneous-ribbon-white-thumbnail-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a18c70db-74a5-4ac0-9fb6-324a958846de/png-transparent-running-illustration-graphy-3d-villain-rushed-to-the-finish-line-miscellaneous-ribbon-white-thumbnail-removebg-preview.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49" t="4368" r="4347" b="5834"/>
                    <a:stretch/>
                  </pic:blipFill>
                  <pic:spPr bwMode="auto">
                    <a:xfrm flipH="1">
                      <a:off x="0" y="0"/>
                      <a:ext cx="1788795" cy="147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176" w:rsidRPr="008B65E1">
        <w:rPr>
          <w:rFonts w:ascii="Calibri" w:hAnsi="Calibri" w:cs="Calibri"/>
          <w:b/>
          <w:sz w:val="28"/>
          <w:szCs w:val="28"/>
          <w:lang w:val="es-ES_tradnl"/>
        </w:rPr>
        <w:t>Nivel de cumplimiento general</w:t>
      </w:r>
      <w:bookmarkEnd w:id="3"/>
    </w:p>
    <w:p w14:paraId="2D7E7B72" w14:textId="072A2C77" w:rsidR="00590BAC" w:rsidRPr="008B65E1" w:rsidRDefault="00590BAC" w:rsidP="00590BAC">
      <w:pPr>
        <w:pStyle w:val="Prrafodelista"/>
        <w:spacing w:before="240" w:line="276" w:lineRule="auto"/>
        <w:ind w:left="0"/>
        <w:contextualSpacing w:val="0"/>
        <w:jc w:val="both"/>
        <w:rPr>
          <w:rFonts w:ascii="Calibri" w:hAnsi="Calibri" w:cs="Calibri"/>
          <w:color w:val="auto"/>
          <w:sz w:val="22"/>
          <w:shd w:val="clear" w:color="auto" w:fill="F7F7F8"/>
        </w:rPr>
      </w:pPr>
      <w:r w:rsidRPr="008B65E1">
        <w:rPr>
          <w:rFonts w:ascii="Calibri" w:hAnsi="Calibri" w:cs="Calibri"/>
          <w:color w:val="auto"/>
          <w:sz w:val="22"/>
          <w:shd w:val="clear" w:color="auto" w:fill="F7F7F8"/>
        </w:rPr>
        <w:t>En el P</w:t>
      </w:r>
      <w:r w:rsidR="007F3CCA" w:rsidRPr="008B65E1">
        <w:rPr>
          <w:rFonts w:ascii="Calibri" w:hAnsi="Calibri" w:cs="Calibri"/>
          <w:color w:val="auto"/>
          <w:sz w:val="22"/>
          <w:shd w:val="clear" w:color="auto" w:fill="F7F7F8"/>
        </w:rPr>
        <w:t xml:space="preserve">lan </w:t>
      </w:r>
      <w:r w:rsidRPr="008B65E1">
        <w:rPr>
          <w:rFonts w:ascii="Calibri" w:hAnsi="Calibri" w:cs="Calibri"/>
          <w:color w:val="auto"/>
          <w:sz w:val="22"/>
          <w:shd w:val="clear" w:color="auto" w:fill="F7F7F8"/>
        </w:rPr>
        <w:t>O</w:t>
      </w:r>
      <w:r w:rsidR="007F3CCA" w:rsidRPr="008B65E1">
        <w:rPr>
          <w:rFonts w:ascii="Calibri" w:hAnsi="Calibri" w:cs="Calibri"/>
          <w:color w:val="auto"/>
          <w:sz w:val="22"/>
          <w:shd w:val="clear" w:color="auto" w:fill="F7F7F8"/>
        </w:rPr>
        <w:t>perativo</w:t>
      </w:r>
      <w:r w:rsidRPr="008B65E1">
        <w:rPr>
          <w:rFonts w:ascii="Calibri" w:hAnsi="Calibri" w:cs="Calibri"/>
          <w:color w:val="auto"/>
          <w:sz w:val="22"/>
          <w:shd w:val="clear" w:color="auto" w:fill="F7F7F8"/>
        </w:rPr>
        <w:t xml:space="preserve"> 2023 del CAID fueron definidos dos (2) ejes, diez (10) estrategias y </w:t>
      </w:r>
      <w:r w:rsidR="00DC0E05" w:rsidRPr="008B65E1">
        <w:rPr>
          <w:rFonts w:ascii="Calibri" w:hAnsi="Calibri" w:cs="Calibri"/>
          <w:color w:val="auto"/>
          <w:sz w:val="22"/>
          <w:shd w:val="clear" w:color="auto" w:fill="F7F7F8"/>
        </w:rPr>
        <w:t>ciento setenta y cuatro (174</w:t>
      </w:r>
      <w:r w:rsidRPr="008B65E1">
        <w:rPr>
          <w:rFonts w:ascii="Calibri" w:hAnsi="Calibri" w:cs="Calibri"/>
          <w:color w:val="auto"/>
          <w:sz w:val="22"/>
          <w:shd w:val="clear" w:color="auto" w:fill="F7F7F8"/>
        </w:rPr>
        <w:t>) productos</w:t>
      </w:r>
      <w:r w:rsidR="00D344B9" w:rsidRPr="008B65E1">
        <w:rPr>
          <w:rFonts w:ascii="Calibri" w:hAnsi="Calibri" w:cs="Calibri"/>
          <w:color w:val="auto"/>
          <w:sz w:val="22"/>
          <w:shd w:val="clear" w:color="auto" w:fill="F7F7F8"/>
        </w:rPr>
        <w:t xml:space="preserve">,  de </w:t>
      </w:r>
      <w:r w:rsidR="00D81B51" w:rsidRPr="008B65E1">
        <w:rPr>
          <w:rFonts w:ascii="Calibri" w:hAnsi="Calibri" w:cs="Calibri"/>
          <w:color w:val="auto"/>
          <w:sz w:val="22"/>
          <w:shd w:val="clear" w:color="auto" w:fill="F7F7F8"/>
        </w:rPr>
        <w:t>los cuales cuarenta y cinco (45</w:t>
      </w:r>
      <w:r w:rsidRPr="008B65E1">
        <w:rPr>
          <w:rFonts w:ascii="Calibri" w:hAnsi="Calibri" w:cs="Calibri"/>
          <w:color w:val="auto"/>
          <w:sz w:val="22"/>
          <w:shd w:val="clear" w:color="auto" w:fill="F7F7F8"/>
        </w:rPr>
        <w:t xml:space="preserve">) cuentan con metas programadas para este </w:t>
      </w:r>
      <w:r w:rsidR="00DC0E05" w:rsidRPr="008B65E1">
        <w:rPr>
          <w:rFonts w:ascii="Calibri" w:hAnsi="Calibri" w:cs="Calibri"/>
          <w:color w:val="auto"/>
          <w:sz w:val="22"/>
          <w:shd w:val="clear" w:color="auto" w:fill="F7F7F8"/>
        </w:rPr>
        <w:t>segundo trimestre</w:t>
      </w:r>
      <w:r w:rsidRPr="008B65E1">
        <w:rPr>
          <w:rFonts w:ascii="Calibri" w:hAnsi="Calibri" w:cs="Calibri"/>
          <w:color w:val="auto"/>
          <w:sz w:val="22"/>
          <w:shd w:val="clear" w:color="auto" w:fill="F7F7F8"/>
        </w:rPr>
        <w:t>.</w:t>
      </w:r>
    </w:p>
    <w:p w14:paraId="317B7095" w14:textId="5BFC3EDD" w:rsidR="00590BAC" w:rsidRPr="008B65E1" w:rsidRDefault="00590BAC" w:rsidP="00590BAC">
      <w:pPr>
        <w:spacing w:before="240" w:line="276" w:lineRule="auto"/>
        <w:jc w:val="both"/>
        <w:rPr>
          <w:rFonts w:ascii="Calibri" w:hAnsi="Calibri" w:cs="Calibri"/>
          <w:color w:val="auto"/>
          <w:sz w:val="22"/>
          <w:shd w:val="clear" w:color="auto" w:fill="F7F7F8"/>
        </w:rPr>
      </w:pPr>
      <w:r w:rsidRPr="008B65E1">
        <w:rPr>
          <w:rFonts w:ascii="Calibri" w:hAnsi="Calibri" w:cs="Calibri"/>
          <w:color w:val="auto"/>
          <w:sz w:val="22"/>
          <w:shd w:val="clear" w:color="auto" w:fill="F7F7F8"/>
        </w:rPr>
        <w:t>El nivel cumplimient</w:t>
      </w:r>
      <w:r w:rsidR="0027614A" w:rsidRPr="008B65E1">
        <w:rPr>
          <w:rFonts w:ascii="Calibri" w:hAnsi="Calibri" w:cs="Calibri"/>
          <w:color w:val="auto"/>
          <w:sz w:val="22"/>
          <w:shd w:val="clear" w:color="auto" w:fill="F7F7F8"/>
        </w:rPr>
        <w:t>o general del trimestre es de</w:t>
      </w:r>
      <w:r w:rsidRPr="008B65E1">
        <w:rPr>
          <w:rFonts w:ascii="Calibri" w:hAnsi="Calibri" w:cs="Calibri"/>
          <w:color w:val="auto"/>
          <w:sz w:val="22"/>
          <w:shd w:val="clear" w:color="auto" w:fill="F7F7F8"/>
        </w:rPr>
        <w:t xml:space="preserve"> </w:t>
      </w:r>
      <w:r w:rsidR="00DC0E05" w:rsidRPr="008B65E1">
        <w:rPr>
          <w:rFonts w:ascii="Calibri" w:hAnsi="Calibri" w:cs="Calibri"/>
          <w:b/>
          <w:color w:val="auto"/>
          <w:sz w:val="22"/>
          <w:shd w:val="clear" w:color="auto" w:fill="F7F7F8"/>
        </w:rPr>
        <w:t>98</w:t>
      </w:r>
      <w:r w:rsidRPr="008B65E1">
        <w:rPr>
          <w:rFonts w:ascii="Calibri" w:hAnsi="Calibri" w:cs="Calibri"/>
          <w:b/>
          <w:color w:val="auto"/>
          <w:sz w:val="22"/>
          <w:shd w:val="clear" w:color="auto" w:fill="F7F7F8"/>
        </w:rPr>
        <w:t>%</w:t>
      </w:r>
      <w:r w:rsidR="00D345EA" w:rsidRPr="008B65E1">
        <w:rPr>
          <w:rFonts w:ascii="Calibri" w:hAnsi="Calibri" w:cs="Calibri"/>
          <w:color w:val="auto"/>
          <w:sz w:val="22"/>
          <w:shd w:val="clear" w:color="auto" w:fill="F7F7F8"/>
        </w:rPr>
        <w:t>. De los</w:t>
      </w:r>
      <w:r w:rsidRPr="008B65E1">
        <w:rPr>
          <w:rFonts w:ascii="Calibri" w:hAnsi="Calibri" w:cs="Calibri"/>
          <w:color w:val="auto"/>
          <w:sz w:val="22"/>
          <w:shd w:val="clear" w:color="auto" w:fill="F7F7F8"/>
        </w:rPr>
        <w:t xml:space="preserve"> </w:t>
      </w:r>
      <w:r w:rsidR="00D81B51" w:rsidRPr="008B65E1">
        <w:rPr>
          <w:rFonts w:ascii="Calibri" w:hAnsi="Calibri" w:cs="Calibri"/>
          <w:color w:val="auto"/>
          <w:sz w:val="22"/>
          <w:shd w:val="clear" w:color="auto" w:fill="F7F7F8"/>
        </w:rPr>
        <w:t>45</w:t>
      </w:r>
      <w:r w:rsidR="00D344B9" w:rsidRPr="008B65E1">
        <w:rPr>
          <w:rFonts w:ascii="Calibri" w:hAnsi="Calibri" w:cs="Calibri"/>
          <w:color w:val="auto"/>
          <w:sz w:val="22"/>
          <w:shd w:val="clear" w:color="auto" w:fill="F7F7F8"/>
        </w:rPr>
        <w:t xml:space="preserve"> productos </w:t>
      </w:r>
      <w:r w:rsidR="00EE6D17" w:rsidRPr="008B65E1">
        <w:rPr>
          <w:rFonts w:ascii="Calibri" w:hAnsi="Calibri" w:cs="Calibri"/>
          <w:color w:val="auto"/>
          <w:sz w:val="22"/>
          <w:shd w:val="clear" w:color="auto" w:fill="F7F7F8"/>
        </w:rPr>
        <w:t xml:space="preserve">programados </w:t>
      </w:r>
      <w:r w:rsidR="00DC0E05" w:rsidRPr="008B65E1">
        <w:rPr>
          <w:rFonts w:ascii="Calibri" w:hAnsi="Calibri" w:cs="Calibri"/>
          <w:color w:val="auto"/>
          <w:sz w:val="22"/>
          <w:shd w:val="clear" w:color="auto" w:fill="F7F7F8"/>
        </w:rPr>
        <w:t>42</w:t>
      </w:r>
      <w:r w:rsidR="00EE6D17" w:rsidRPr="008B65E1">
        <w:rPr>
          <w:rFonts w:ascii="Calibri" w:hAnsi="Calibri" w:cs="Calibri"/>
          <w:color w:val="auto"/>
          <w:sz w:val="22"/>
          <w:shd w:val="clear" w:color="auto" w:fill="F7F7F8"/>
        </w:rPr>
        <w:t xml:space="preserve"> reportaron metas logradas con un cumplimiento </w:t>
      </w:r>
      <w:r w:rsidR="00FB492B" w:rsidRPr="008B65E1">
        <w:rPr>
          <w:rFonts w:ascii="Calibri" w:hAnsi="Calibri" w:cs="Calibri"/>
          <w:color w:val="auto"/>
          <w:sz w:val="22"/>
          <w:shd w:val="clear" w:color="auto" w:fill="F7F7F8"/>
        </w:rPr>
        <w:t>por encima del 86</w:t>
      </w:r>
      <w:r w:rsidR="00AF0DA3" w:rsidRPr="008B65E1">
        <w:rPr>
          <w:rFonts w:ascii="Calibri" w:hAnsi="Calibri" w:cs="Calibri"/>
          <w:color w:val="auto"/>
          <w:sz w:val="22"/>
          <w:shd w:val="clear" w:color="auto" w:fill="F7F7F8"/>
        </w:rPr>
        <w:t>%.</w:t>
      </w:r>
    </w:p>
    <w:p w14:paraId="77036BAC" w14:textId="6D560106" w:rsidR="00590BAC" w:rsidRPr="008B65E1" w:rsidRDefault="003842AA" w:rsidP="008C454F">
      <w:pPr>
        <w:pStyle w:val="Prrafodelista"/>
        <w:numPr>
          <w:ilvl w:val="1"/>
          <w:numId w:val="16"/>
        </w:numPr>
        <w:spacing w:before="240" w:line="276" w:lineRule="auto"/>
        <w:ind w:left="284" w:hanging="284"/>
        <w:contextualSpacing w:val="0"/>
        <w:jc w:val="both"/>
        <w:outlineLvl w:val="1"/>
        <w:rPr>
          <w:rFonts w:ascii="Calibri" w:hAnsi="Calibri" w:cs="Calibri"/>
          <w:b/>
          <w:sz w:val="24"/>
          <w:szCs w:val="24"/>
          <w:lang w:val="es-ES_tradnl"/>
        </w:rPr>
      </w:pPr>
      <w:bookmarkStart w:id="4" w:name="_Toc140573131"/>
      <w:r w:rsidRPr="008B65E1">
        <w:rPr>
          <w:rFonts w:ascii="Calibri" w:hAnsi="Calibri" w:cs="Calibri"/>
          <w:b/>
          <w:sz w:val="24"/>
          <w:szCs w:val="24"/>
          <w:lang w:val="es-ES_tradnl"/>
        </w:rPr>
        <w:t>Descripción general de los resultados obtenidos por eje</w:t>
      </w:r>
      <w:r w:rsidR="00973270" w:rsidRPr="008B65E1">
        <w:rPr>
          <w:rFonts w:ascii="Calibri" w:hAnsi="Calibri" w:cs="Calibri"/>
          <w:b/>
          <w:sz w:val="24"/>
          <w:szCs w:val="24"/>
          <w:lang w:val="es-ES_tradnl"/>
        </w:rPr>
        <w:t>s y estrategias</w:t>
      </w:r>
      <w:bookmarkEnd w:id="4"/>
    </w:p>
    <w:p w14:paraId="716B3146" w14:textId="6FF7FAA3" w:rsidR="002000EF" w:rsidRPr="008B65E1" w:rsidRDefault="00590BAC" w:rsidP="00695C87">
      <w:pPr>
        <w:pStyle w:val="Prrafodelista"/>
        <w:numPr>
          <w:ilvl w:val="0"/>
          <w:numId w:val="18"/>
        </w:numPr>
        <w:spacing w:before="240" w:after="0" w:line="276" w:lineRule="auto"/>
        <w:ind w:left="568" w:hanging="284"/>
        <w:contextualSpacing w:val="0"/>
        <w:jc w:val="both"/>
        <w:rPr>
          <w:rFonts w:ascii="Calibri" w:hAnsi="Calibri" w:cs="Calibri"/>
          <w:sz w:val="24"/>
          <w:szCs w:val="24"/>
          <w:lang w:val="es-ES_tradnl"/>
        </w:rPr>
      </w:pPr>
      <w:r w:rsidRPr="008B65E1">
        <w:rPr>
          <w:rFonts w:ascii="Calibri" w:hAnsi="Calibri" w:cs="Calibri"/>
          <w:sz w:val="24"/>
          <w:szCs w:val="24"/>
          <w:lang w:val="es-ES_tradnl"/>
        </w:rPr>
        <w:t>Para el cumplimiento de nuestras funciones hemos evaluado nuestros dos ejes estratégicos los cuales son Atención integral de Calidad y Fortalecimiento Institucional. Los cuales se presentan en la siguiente tabla junto a las diferentes estrategias.</w:t>
      </w:r>
    </w:p>
    <w:tbl>
      <w:tblPr>
        <w:tblStyle w:val="Tabladecuadrcula1clara-nfasis6"/>
        <w:tblpPr w:leftFromText="141" w:rightFromText="141" w:vertAnchor="text" w:horzAnchor="margin" w:tblpXSpec="center" w:tblpY="599"/>
        <w:tblW w:w="6096" w:type="dxa"/>
        <w:tblLayout w:type="fixed"/>
        <w:tblLook w:val="04A0" w:firstRow="1" w:lastRow="0" w:firstColumn="1" w:lastColumn="0" w:noHBand="0" w:noVBand="1"/>
      </w:tblPr>
      <w:tblGrid>
        <w:gridCol w:w="4248"/>
        <w:gridCol w:w="1848"/>
      </w:tblGrid>
      <w:tr w:rsidR="00695C87" w:rsidRPr="008B65E1" w14:paraId="7A8F8A66" w14:textId="77777777" w:rsidTr="00695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gridSpan w:val="2"/>
          </w:tcPr>
          <w:p w14:paraId="377ABC1E" w14:textId="1B33EB12" w:rsidR="00695C87" w:rsidRPr="008B65E1" w:rsidRDefault="00695C87" w:rsidP="008B65E1">
            <w:pPr>
              <w:spacing w:before="240"/>
              <w:rPr>
                <w:rFonts w:ascii="Calibri" w:hAnsi="Calibri" w:cs="Calibri"/>
              </w:rPr>
            </w:pPr>
            <w:r w:rsidRPr="008B65E1">
              <w:rPr>
                <w:rFonts w:ascii="Calibri" w:hAnsi="Calibri" w:cs="Calibri"/>
                <w:color w:val="002060"/>
              </w:rPr>
              <w:t>Eje 01. A</w:t>
            </w:r>
            <w:r w:rsidR="001370CB" w:rsidRPr="008B65E1">
              <w:rPr>
                <w:rFonts w:ascii="Calibri" w:hAnsi="Calibri" w:cs="Calibri"/>
                <w:color w:val="002060"/>
              </w:rPr>
              <w:t>tención Integral de Calidad:  90.9</w:t>
            </w:r>
            <w:r w:rsidRPr="008B65E1">
              <w:rPr>
                <w:rFonts w:ascii="Calibri" w:hAnsi="Calibri" w:cs="Calibri"/>
                <w:color w:val="002060"/>
              </w:rPr>
              <w:t xml:space="preserve"> %</w:t>
            </w:r>
          </w:p>
        </w:tc>
      </w:tr>
      <w:tr w:rsidR="00695C87" w:rsidRPr="008B65E1" w14:paraId="190AC727" w14:textId="77777777" w:rsidTr="008B65E1">
        <w:trPr>
          <w:trHeight w:val="126"/>
        </w:trPr>
        <w:tc>
          <w:tcPr>
            <w:cnfStyle w:val="001000000000" w:firstRow="0" w:lastRow="0" w:firstColumn="1" w:lastColumn="0" w:oddVBand="0" w:evenVBand="0" w:oddHBand="0" w:evenHBand="0" w:firstRowFirstColumn="0" w:firstRowLastColumn="0" w:lastRowFirstColumn="0" w:lastRowLastColumn="0"/>
            <w:tcW w:w="4248" w:type="dxa"/>
          </w:tcPr>
          <w:p w14:paraId="6FBD55C0" w14:textId="77777777" w:rsidR="00695C87" w:rsidRPr="008B65E1" w:rsidRDefault="00695C87" w:rsidP="008B65E1">
            <w:pPr>
              <w:spacing w:after="0"/>
              <w:rPr>
                <w:rFonts w:ascii="Calibri" w:hAnsi="Calibri" w:cs="Calibri"/>
                <w:sz w:val="22"/>
              </w:rPr>
            </w:pPr>
            <w:r w:rsidRPr="008B65E1">
              <w:rPr>
                <w:rFonts w:ascii="Calibri" w:hAnsi="Calibri" w:cs="Calibri"/>
                <w:sz w:val="22"/>
              </w:rPr>
              <w:t>Estrategias</w:t>
            </w:r>
          </w:p>
        </w:tc>
        <w:tc>
          <w:tcPr>
            <w:tcW w:w="1848" w:type="dxa"/>
          </w:tcPr>
          <w:p w14:paraId="4D8F99C4" w14:textId="77777777" w:rsidR="00695C87" w:rsidRPr="008B65E1" w:rsidRDefault="00695C87" w:rsidP="008B65E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B65E1">
              <w:rPr>
                <w:rFonts w:ascii="Calibri" w:hAnsi="Calibri" w:cs="Calibri"/>
                <w:b/>
              </w:rPr>
              <w:t>Cumplimiento</w:t>
            </w:r>
          </w:p>
        </w:tc>
      </w:tr>
      <w:tr w:rsidR="00695C87" w:rsidRPr="008B65E1" w14:paraId="6C000728" w14:textId="77777777" w:rsidTr="00695C87">
        <w:tc>
          <w:tcPr>
            <w:cnfStyle w:val="001000000000" w:firstRow="0" w:lastRow="0" w:firstColumn="1" w:lastColumn="0" w:oddVBand="0" w:evenVBand="0" w:oddHBand="0" w:evenHBand="0" w:firstRowFirstColumn="0" w:firstRowLastColumn="0" w:lastRowFirstColumn="0" w:lastRowLastColumn="0"/>
            <w:tcW w:w="4248" w:type="dxa"/>
          </w:tcPr>
          <w:p w14:paraId="4D86D991" w14:textId="77777777" w:rsidR="00695C87" w:rsidRPr="008B65E1" w:rsidRDefault="00695C87" w:rsidP="008B65E1">
            <w:pPr>
              <w:spacing w:after="0"/>
              <w:rPr>
                <w:rFonts w:ascii="Calibri" w:hAnsi="Calibri" w:cs="Calibri"/>
                <w:b w:val="0"/>
                <w:sz w:val="22"/>
              </w:rPr>
            </w:pPr>
            <w:r w:rsidRPr="008B65E1">
              <w:rPr>
                <w:rFonts w:ascii="Calibri" w:hAnsi="Calibri" w:cs="Calibri"/>
                <w:b w:val="0"/>
                <w:sz w:val="22"/>
              </w:rPr>
              <w:t>01.Evaluación y Diagnóstico</w:t>
            </w:r>
          </w:p>
        </w:tc>
        <w:tc>
          <w:tcPr>
            <w:tcW w:w="1848" w:type="dxa"/>
            <w:vAlign w:val="center"/>
          </w:tcPr>
          <w:p w14:paraId="49556492" w14:textId="5A964DBC" w:rsidR="00695C87" w:rsidRPr="008B65E1" w:rsidRDefault="00695C87" w:rsidP="008B65E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B050"/>
              </w:rPr>
            </w:pPr>
            <w:r w:rsidRPr="008B65E1">
              <w:rPr>
                <w:rFonts w:ascii="Calibri" w:hAnsi="Calibri" w:cs="Calibri"/>
                <w:color w:val="00B050"/>
              </w:rPr>
              <w:t>9</w:t>
            </w:r>
            <w:r w:rsidR="00F31B91" w:rsidRPr="008B65E1">
              <w:rPr>
                <w:rFonts w:ascii="Calibri" w:hAnsi="Calibri" w:cs="Calibri"/>
                <w:color w:val="00B050"/>
              </w:rPr>
              <w:t>0</w:t>
            </w:r>
            <w:r w:rsidRPr="008B65E1">
              <w:rPr>
                <w:rFonts w:ascii="Calibri" w:hAnsi="Calibri" w:cs="Calibri"/>
                <w:color w:val="00B050"/>
              </w:rPr>
              <w:t>%</w:t>
            </w:r>
          </w:p>
        </w:tc>
      </w:tr>
      <w:tr w:rsidR="00695C87" w:rsidRPr="008B65E1" w14:paraId="798EE8FA" w14:textId="77777777" w:rsidTr="00695C87">
        <w:tc>
          <w:tcPr>
            <w:cnfStyle w:val="001000000000" w:firstRow="0" w:lastRow="0" w:firstColumn="1" w:lastColumn="0" w:oddVBand="0" w:evenVBand="0" w:oddHBand="0" w:evenHBand="0" w:firstRowFirstColumn="0" w:firstRowLastColumn="0" w:lastRowFirstColumn="0" w:lastRowLastColumn="0"/>
            <w:tcW w:w="4248" w:type="dxa"/>
          </w:tcPr>
          <w:p w14:paraId="581F8CBB" w14:textId="77777777" w:rsidR="00695C87" w:rsidRPr="008B65E1" w:rsidRDefault="00695C87" w:rsidP="008B65E1">
            <w:pPr>
              <w:spacing w:after="0"/>
              <w:rPr>
                <w:rFonts w:ascii="Calibri" w:hAnsi="Calibri" w:cs="Calibri"/>
                <w:b w:val="0"/>
                <w:sz w:val="22"/>
              </w:rPr>
            </w:pPr>
            <w:r w:rsidRPr="008B65E1">
              <w:rPr>
                <w:rFonts w:ascii="Calibri" w:hAnsi="Calibri" w:cs="Calibri"/>
                <w:b w:val="0"/>
                <w:sz w:val="22"/>
              </w:rPr>
              <w:t>02.Mejoramiento de la Calidad de las Intervenciones</w:t>
            </w:r>
          </w:p>
        </w:tc>
        <w:tc>
          <w:tcPr>
            <w:tcW w:w="1848" w:type="dxa"/>
            <w:vAlign w:val="center"/>
          </w:tcPr>
          <w:p w14:paraId="4D66BDDF" w14:textId="10AC53A8" w:rsidR="00695C87" w:rsidRPr="008B65E1" w:rsidRDefault="00EA2E40" w:rsidP="008B65E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B050"/>
              </w:rPr>
            </w:pPr>
            <w:r w:rsidRPr="008B65E1">
              <w:rPr>
                <w:rFonts w:ascii="Calibri" w:hAnsi="Calibri" w:cs="Calibri"/>
                <w:color w:val="00B050"/>
              </w:rPr>
              <w:t>91</w:t>
            </w:r>
            <w:r w:rsidR="00695C87" w:rsidRPr="008B65E1">
              <w:rPr>
                <w:rFonts w:ascii="Calibri" w:hAnsi="Calibri" w:cs="Calibri"/>
                <w:color w:val="00B050"/>
              </w:rPr>
              <w:t>%</w:t>
            </w:r>
          </w:p>
        </w:tc>
      </w:tr>
      <w:tr w:rsidR="00695C87" w:rsidRPr="008B65E1" w14:paraId="4C1AB3A0" w14:textId="77777777" w:rsidTr="00695C87">
        <w:tc>
          <w:tcPr>
            <w:cnfStyle w:val="001000000000" w:firstRow="0" w:lastRow="0" w:firstColumn="1" w:lastColumn="0" w:oddVBand="0" w:evenVBand="0" w:oddHBand="0" w:evenHBand="0" w:firstRowFirstColumn="0" w:firstRowLastColumn="0" w:lastRowFirstColumn="0" w:lastRowLastColumn="0"/>
            <w:tcW w:w="4248" w:type="dxa"/>
          </w:tcPr>
          <w:p w14:paraId="7A8CBE45" w14:textId="77777777" w:rsidR="00695C87" w:rsidRPr="008B65E1" w:rsidRDefault="00695C87" w:rsidP="008B65E1">
            <w:pPr>
              <w:spacing w:after="0"/>
              <w:rPr>
                <w:rFonts w:ascii="Calibri" w:hAnsi="Calibri" w:cs="Calibri"/>
                <w:b w:val="0"/>
                <w:sz w:val="22"/>
              </w:rPr>
            </w:pPr>
            <w:r w:rsidRPr="008B65E1">
              <w:rPr>
                <w:rFonts w:ascii="Calibri" w:hAnsi="Calibri" w:cs="Calibri"/>
                <w:b w:val="0"/>
                <w:sz w:val="22"/>
              </w:rPr>
              <w:t>03.Gestión Social</w:t>
            </w:r>
          </w:p>
        </w:tc>
        <w:tc>
          <w:tcPr>
            <w:tcW w:w="1848" w:type="dxa"/>
            <w:vAlign w:val="center"/>
          </w:tcPr>
          <w:p w14:paraId="046C5C39" w14:textId="652B6BAB" w:rsidR="00695C87" w:rsidRPr="008B65E1" w:rsidRDefault="001370CB" w:rsidP="008B65E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B050"/>
              </w:rPr>
            </w:pPr>
            <w:r w:rsidRPr="008B65E1">
              <w:rPr>
                <w:rFonts w:ascii="Calibri" w:hAnsi="Calibri" w:cs="Calibri"/>
                <w:color w:val="00B050"/>
              </w:rPr>
              <w:t>91.8</w:t>
            </w:r>
            <w:r w:rsidR="00695C87" w:rsidRPr="008B65E1">
              <w:rPr>
                <w:rFonts w:ascii="Calibri" w:hAnsi="Calibri" w:cs="Calibri"/>
                <w:color w:val="00B050"/>
              </w:rPr>
              <w:t>%</w:t>
            </w:r>
          </w:p>
        </w:tc>
      </w:tr>
    </w:tbl>
    <w:p w14:paraId="17572E90" w14:textId="14B7214B" w:rsidR="00695C87" w:rsidRPr="008B65E1" w:rsidRDefault="00695C87" w:rsidP="008B65E1">
      <w:pPr>
        <w:jc w:val="center"/>
        <w:rPr>
          <w:rFonts w:ascii="Calibri" w:hAnsi="Calibri" w:cs="Calibri"/>
          <w:b/>
        </w:rPr>
      </w:pPr>
      <w:r w:rsidRPr="008B65E1">
        <w:rPr>
          <w:rFonts w:ascii="Calibri" w:hAnsi="Calibri" w:cs="Calibri"/>
          <w:b/>
        </w:rPr>
        <w:t>Tabla 1: Resultados por ejes y estrategias</w:t>
      </w:r>
    </w:p>
    <w:tbl>
      <w:tblPr>
        <w:tblStyle w:val="Tabladecuadrcula1clara-nfasis6"/>
        <w:tblW w:w="0" w:type="auto"/>
        <w:jc w:val="center"/>
        <w:tblLook w:val="04A0" w:firstRow="1" w:lastRow="0" w:firstColumn="1" w:lastColumn="0" w:noHBand="0" w:noVBand="1"/>
      </w:tblPr>
      <w:tblGrid>
        <w:gridCol w:w="4248"/>
        <w:gridCol w:w="1852"/>
      </w:tblGrid>
      <w:tr w:rsidR="001227E2" w:rsidRPr="008B65E1" w14:paraId="047B6D82" w14:textId="77777777" w:rsidTr="008B65E1">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6100" w:type="dxa"/>
            <w:gridSpan w:val="2"/>
            <w:shd w:val="clear" w:color="auto" w:fill="auto"/>
          </w:tcPr>
          <w:p w14:paraId="79672175" w14:textId="120EC554" w:rsidR="001227E2" w:rsidRPr="008B65E1" w:rsidRDefault="001227E2" w:rsidP="008B65E1">
            <w:pPr>
              <w:spacing w:before="240"/>
              <w:rPr>
                <w:rFonts w:ascii="Calibri" w:hAnsi="Calibri" w:cs="Calibri"/>
              </w:rPr>
            </w:pPr>
            <w:r w:rsidRPr="008B65E1">
              <w:rPr>
                <w:rFonts w:ascii="Calibri" w:hAnsi="Calibri" w:cs="Calibri"/>
                <w:color w:val="002060"/>
              </w:rPr>
              <w:t xml:space="preserve">Eje </w:t>
            </w:r>
            <w:r w:rsidR="004B531F" w:rsidRPr="008B65E1">
              <w:rPr>
                <w:rFonts w:ascii="Calibri" w:hAnsi="Calibri" w:cs="Calibri"/>
                <w:color w:val="002060"/>
              </w:rPr>
              <w:t>02.</w:t>
            </w:r>
            <w:r w:rsidRPr="008B65E1">
              <w:rPr>
                <w:rFonts w:ascii="Calibri" w:hAnsi="Calibri" w:cs="Calibri"/>
                <w:color w:val="002060"/>
              </w:rPr>
              <w:t xml:space="preserve"> Fortalecimiento Institucional</w:t>
            </w:r>
            <w:r w:rsidR="00EA2E40" w:rsidRPr="008B65E1">
              <w:rPr>
                <w:rFonts w:ascii="Calibri" w:hAnsi="Calibri" w:cs="Calibri"/>
                <w:color w:val="002060"/>
              </w:rPr>
              <w:t xml:space="preserve"> : 99</w:t>
            </w:r>
            <w:r w:rsidR="00B82286" w:rsidRPr="008B65E1">
              <w:rPr>
                <w:rFonts w:ascii="Calibri" w:hAnsi="Calibri" w:cs="Calibri"/>
                <w:color w:val="002060"/>
              </w:rPr>
              <w:t xml:space="preserve"> %</w:t>
            </w:r>
          </w:p>
        </w:tc>
      </w:tr>
      <w:tr w:rsidR="001227E2" w:rsidRPr="008B65E1" w14:paraId="73F20EA4"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0E24CC34" w14:textId="623B4F26" w:rsidR="001227E2" w:rsidRPr="008B65E1" w:rsidRDefault="001227E2" w:rsidP="008B65E1">
            <w:pPr>
              <w:spacing w:after="0"/>
              <w:rPr>
                <w:rFonts w:ascii="Calibri" w:hAnsi="Calibri" w:cs="Calibri"/>
              </w:rPr>
            </w:pPr>
            <w:r w:rsidRPr="008B65E1">
              <w:rPr>
                <w:rFonts w:ascii="Calibri" w:hAnsi="Calibri" w:cs="Calibri"/>
              </w:rPr>
              <w:t>Estrategia</w:t>
            </w:r>
            <w:r w:rsidR="00FB492B" w:rsidRPr="008B65E1">
              <w:rPr>
                <w:rFonts w:ascii="Calibri" w:hAnsi="Calibri" w:cs="Calibri"/>
              </w:rPr>
              <w:t>s</w:t>
            </w:r>
          </w:p>
        </w:tc>
        <w:tc>
          <w:tcPr>
            <w:tcW w:w="1852" w:type="dxa"/>
          </w:tcPr>
          <w:p w14:paraId="34BA8E4E" w14:textId="77777777" w:rsidR="001227E2" w:rsidRPr="008B65E1" w:rsidRDefault="001227E2" w:rsidP="008B65E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B65E1">
              <w:rPr>
                <w:rFonts w:ascii="Calibri" w:hAnsi="Calibri" w:cs="Calibri"/>
                <w:b/>
              </w:rPr>
              <w:t>Cumplimiento</w:t>
            </w:r>
          </w:p>
        </w:tc>
      </w:tr>
      <w:tr w:rsidR="001227E2" w:rsidRPr="008B65E1" w14:paraId="6060B508"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28288E49" w14:textId="02540890" w:rsidR="001227E2" w:rsidRPr="008B65E1" w:rsidRDefault="00EF765B" w:rsidP="008B65E1">
            <w:pPr>
              <w:spacing w:after="0"/>
              <w:rPr>
                <w:rFonts w:ascii="Calibri" w:hAnsi="Calibri" w:cs="Calibri"/>
                <w:b w:val="0"/>
                <w:sz w:val="22"/>
              </w:rPr>
            </w:pPr>
            <w:r w:rsidRPr="008B65E1">
              <w:rPr>
                <w:rFonts w:ascii="Calibri" w:hAnsi="Calibri" w:cs="Calibri"/>
                <w:b w:val="0"/>
                <w:sz w:val="22"/>
              </w:rPr>
              <w:t>01.</w:t>
            </w:r>
            <w:r w:rsidR="001227E2" w:rsidRPr="008B65E1">
              <w:rPr>
                <w:rFonts w:ascii="Calibri" w:hAnsi="Calibri" w:cs="Calibri"/>
                <w:b w:val="0"/>
                <w:sz w:val="22"/>
              </w:rPr>
              <w:t xml:space="preserve">Sostenibilidad </w:t>
            </w:r>
            <w:r w:rsidRPr="008B65E1">
              <w:rPr>
                <w:rFonts w:ascii="Calibri" w:hAnsi="Calibri" w:cs="Calibri"/>
                <w:b w:val="0"/>
                <w:sz w:val="22"/>
              </w:rPr>
              <w:t>F</w:t>
            </w:r>
            <w:r w:rsidR="001227E2" w:rsidRPr="008B65E1">
              <w:rPr>
                <w:rFonts w:ascii="Calibri" w:hAnsi="Calibri" w:cs="Calibri"/>
                <w:b w:val="0"/>
                <w:sz w:val="22"/>
              </w:rPr>
              <w:t>inanciera</w:t>
            </w:r>
          </w:p>
        </w:tc>
        <w:tc>
          <w:tcPr>
            <w:tcW w:w="1852" w:type="dxa"/>
            <w:vAlign w:val="center"/>
          </w:tcPr>
          <w:p w14:paraId="36E73ECB" w14:textId="77777777" w:rsidR="001227E2" w:rsidRPr="008B65E1" w:rsidRDefault="001227E2"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100%</w:t>
            </w:r>
          </w:p>
        </w:tc>
      </w:tr>
      <w:tr w:rsidR="001227E2" w:rsidRPr="008B65E1" w14:paraId="4B06187F"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790DD217" w14:textId="2643D8E7" w:rsidR="001227E2" w:rsidRPr="008B65E1" w:rsidRDefault="00EF765B" w:rsidP="008B65E1">
            <w:pPr>
              <w:spacing w:after="0"/>
              <w:rPr>
                <w:rFonts w:ascii="Calibri" w:hAnsi="Calibri" w:cs="Calibri"/>
                <w:b w:val="0"/>
                <w:sz w:val="22"/>
              </w:rPr>
            </w:pPr>
            <w:r w:rsidRPr="008B65E1">
              <w:rPr>
                <w:rFonts w:ascii="Calibri" w:hAnsi="Calibri" w:cs="Calibri"/>
                <w:b w:val="0"/>
                <w:sz w:val="22"/>
              </w:rPr>
              <w:t>02.</w:t>
            </w:r>
            <w:r w:rsidR="001227E2" w:rsidRPr="008B65E1">
              <w:rPr>
                <w:rFonts w:ascii="Calibri" w:hAnsi="Calibri" w:cs="Calibri"/>
                <w:b w:val="0"/>
                <w:sz w:val="22"/>
              </w:rPr>
              <w:t xml:space="preserve">Fortalecimiento de </w:t>
            </w:r>
            <w:r w:rsidR="00B8678B" w:rsidRPr="008B65E1">
              <w:rPr>
                <w:rFonts w:ascii="Calibri" w:hAnsi="Calibri" w:cs="Calibri"/>
                <w:b w:val="0"/>
                <w:sz w:val="22"/>
              </w:rPr>
              <w:t>la G</w:t>
            </w:r>
            <w:r w:rsidR="001227E2" w:rsidRPr="008B65E1">
              <w:rPr>
                <w:rFonts w:ascii="Calibri" w:hAnsi="Calibri" w:cs="Calibri"/>
                <w:b w:val="0"/>
                <w:sz w:val="22"/>
              </w:rPr>
              <w:t xml:space="preserve">estión </w:t>
            </w:r>
            <w:r w:rsidRPr="008B65E1">
              <w:rPr>
                <w:rFonts w:ascii="Calibri" w:hAnsi="Calibri" w:cs="Calibri"/>
                <w:b w:val="0"/>
                <w:sz w:val="22"/>
              </w:rPr>
              <w:t>Administrativa Y Financiera</w:t>
            </w:r>
          </w:p>
        </w:tc>
        <w:tc>
          <w:tcPr>
            <w:tcW w:w="1852" w:type="dxa"/>
            <w:vAlign w:val="center"/>
          </w:tcPr>
          <w:p w14:paraId="2241A28F" w14:textId="77777777" w:rsidR="001227E2" w:rsidRPr="008B65E1" w:rsidRDefault="001227E2"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99%</w:t>
            </w:r>
          </w:p>
        </w:tc>
      </w:tr>
      <w:tr w:rsidR="001227E2" w:rsidRPr="008B65E1" w14:paraId="5038DB67"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43E6A417" w14:textId="3A1EF860" w:rsidR="001227E2" w:rsidRPr="008B65E1" w:rsidRDefault="00EF765B" w:rsidP="008B65E1">
            <w:pPr>
              <w:spacing w:after="0"/>
              <w:rPr>
                <w:rFonts w:ascii="Calibri" w:hAnsi="Calibri" w:cs="Calibri"/>
                <w:b w:val="0"/>
                <w:sz w:val="22"/>
              </w:rPr>
            </w:pPr>
            <w:r w:rsidRPr="008B65E1">
              <w:rPr>
                <w:rFonts w:ascii="Calibri" w:hAnsi="Calibri" w:cs="Calibri"/>
                <w:b w:val="0"/>
                <w:sz w:val="22"/>
              </w:rPr>
              <w:t>03.Normalización y Estandarización de la Gestión Institucional</w:t>
            </w:r>
          </w:p>
        </w:tc>
        <w:tc>
          <w:tcPr>
            <w:tcW w:w="1852" w:type="dxa"/>
            <w:tcBorders>
              <w:bottom w:val="single" w:sz="4" w:space="0" w:color="D0BCBC" w:themeColor="accent6" w:themeTint="66"/>
            </w:tcBorders>
            <w:vAlign w:val="center"/>
          </w:tcPr>
          <w:p w14:paraId="0231EC0A" w14:textId="77777777" w:rsidR="001227E2" w:rsidRPr="008B65E1" w:rsidRDefault="001227E2"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100%</w:t>
            </w:r>
          </w:p>
        </w:tc>
      </w:tr>
      <w:tr w:rsidR="001227E2" w:rsidRPr="008B65E1" w14:paraId="6637DA1D"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3045D8DC" w14:textId="0466B8CA" w:rsidR="001227E2" w:rsidRPr="008B65E1" w:rsidRDefault="00EF765B" w:rsidP="008B65E1">
            <w:pPr>
              <w:spacing w:after="0"/>
              <w:rPr>
                <w:rFonts w:ascii="Calibri" w:hAnsi="Calibri" w:cs="Calibri"/>
                <w:b w:val="0"/>
                <w:sz w:val="22"/>
              </w:rPr>
            </w:pPr>
            <w:r w:rsidRPr="008B65E1">
              <w:rPr>
                <w:rFonts w:ascii="Calibri" w:hAnsi="Calibri" w:cs="Calibri"/>
                <w:b w:val="0"/>
                <w:sz w:val="22"/>
              </w:rPr>
              <w:t>04.Fortalecimiento de la Gestión H</w:t>
            </w:r>
            <w:r w:rsidR="001227E2" w:rsidRPr="008B65E1">
              <w:rPr>
                <w:rFonts w:ascii="Calibri" w:hAnsi="Calibri" w:cs="Calibri"/>
                <w:b w:val="0"/>
                <w:sz w:val="22"/>
              </w:rPr>
              <w:t>umana</w:t>
            </w:r>
          </w:p>
        </w:tc>
        <w:tc>
          <w:tcPr>
            <w:tcW w:w="1852" w:type="dxa"/>
            <w:vAlign w:val="center"/>
          </w:tcPr>
          <w:p w14:paraId="029D439F" w14:textId="77777777" w:rsidR="001227E2" w:rsidRPr="008B65E1" w:rsidRDefault="001227E2"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100%</w:t>
            </w:r>
          </w:p>
        </w:tc>
      </w:tr>
      <w:tr w:rsidR="0070228C" w:rsidRPr="008B65E1" w14:paraId="62983D7D"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4187985D" w14:textId="000982B6" w:rsidR="0070228C" w:rsidRPr="008B65E1" w:rsidRDefault="0070228C" w:rsidP="008B65E1">
            <w:pPr>
              <w:spacing w:after="0"/>
              <w:rPr>
                <w:rFonts w:ascii="Calibri" w:hAnsi="Calibri" w:cs="Calibri"/>
                <w:b w:val="0"/>
                <w:sz w:val="22"/>
              </w:rPr>
            </w:pPr>
            <w:r w:rsidRPr="008B65E1">
              <w:rPr>
                <w:rFonts w:ascii="Calibri" w:hAnsi="Calibri" w:cs="Calibri"/>
                <w:b w:val="0"/>
                <w:sz w:val="22"/>
              </w:rPr>
              <w:t>05.Infraestructura Tecnológica y Sistema de Información</w:t>
            </w:r>
          </w:p>
        </w:tc>
        <w:tc>
          <w:tcPr>
            <w:tcW w:w="1852" w:type="dxa"/>
            <w:vAlign w:val="center"/>
          </w:tcPr>
          <w:p w14:paraId="09ECF5A4" w14:textId="434C7755" w:rsidR="0070228C" w:rsidRPr="008B65E1" w:rsidRDefault="0070228C" w:rsidP="008B65E1">
            <w:pPr>
              <w:cnfStyle w:val="000000000000" w:firstRow="0" w:lastRow="0" w:firstColumn="0" w:lastColumn="0" w:oddVBand="0" w:evenVBand="0" w:oddHBand="0" w:evenHBand="0" w:firstRowFirstColumn="0" w:firstRowLastColumn="0" w:lastRowFirstColumn="0" w:lastRowLastColumn="0"/>
              <w:rPr>
                <w:color w:val="00B050"/>
              </w:rPr>
            </w:pPr>
          </w:p>
        </w:tc>
      </w:tr>
      <w:tr w:rsidR="0070228C" w:rsidRPr="008B65E1" w14:paraId="513877F0" w14:textId="77777777" w:rsidTr="00695C87">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07B782F3" w14:textId="70D9ADDB" w:rsidR="0070228C" w:rsidRPr="008B65E1" w:rsidRDefault="0070228C" w:rsidP="008B65E1">
            <w:pPr>
              <w:spacing w:after="0"/>
              <w:rPr>
                <w:rFonts w:ascii="Calibri" w:hAnsi="Calibri" w:cs="Calibri"/>
                <w:b w:val="0"/>
                <w:sz w:val="22"/>
              </w:rPr>
            </w:pPr>
            <w:r w:rsidRPr="008B65E1">
              <w:rPr>
                <w:rFonts w:ascii="Calibri" w:hAnsi="Calibri" w:cs="Calibri"/>
                <w:b w:val="0"/>
                <w:sz w:val="22"/>
              </w:rPr>
              <w:t>06.Imagen y Posicionamiento Institucional</w:t>
            </w:r>
          </w:p>
        </w:tc>
        <w:tc>
          <w:tcPr>
            <w:tcW w:w="1852" w:type="dxa"/>
            <w:vAlign w:val="center"/>
          </w:tcPr>
          <w:p w14:paraId="26276AC9" w14:textId="69EFA8AE" w:rsidR="0070228C" w:rsidRPr="008B65E1" w:rsidRDefault="0070228C"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100%</w:t>
            </w:r>
          </w:p>
        </w:tc>
      </w:tr>
      <w:tr w:rsidR="0070228C" w:rsidRPr="008B65E1" w14:paraId="0CC9DCD7" w14:textId="77777777" w:rsidTr="008B65E1">
        <w:trPr>
          <w:trHeight w:val="47"/>
          <w:jc w:val="center"/>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D0BCBC" w:themeColor="accent6" w:themeTint="66"/>
            </w:tcBorders>
          </w:tcPr>
          <w:p w14:paraId="616C40B4" w14:textId="56317976" w:rsidR="0070228C" w:rsidRPr="008B65E1" w:rsidRDefault="0070228C" w:rsidP="008B65E1">
            <w:pPr>
              <w:spacing w:after="0"/>
              <w:rPr>
                <w:rFonts w:ascii="Calibri" w:hAnsi="Calibri" w:cs="Calibri"/>
                <w:b w:val="0"/>
                <w:sz w:val="22"/>
              </w:rPr>
            </w:pPr>
            <w:r w:rsidRPr="008B65E1">
              <w:rPr>
                <w:rFonts w:ascii="Calibri" w:hAnsi="Calibri" w:cs="Calibri"/>
                <w:b w:val="0"/>
                <w:sz w:val="22"/>
              </w:rPr>
              <w:t>07.Relacionamiento Interinstitucional</w:t>
            </w:r>
          </w:p>
        </w:tc>
        <w:tc>
          <w:tcPr>
            <w:tcW w:w="1852" w:type="dxa"/>
            <w:tcBorders>
              <w:bottom w:val="single" w:sz="4" w:space="0" w:color="D0BCBC" w:themeColor="accent6" w:themeTint="66"/>
            </w:tcBorders>
            <w:vAlign w:val="center"/>
          </w:tcPr>
          <w:p w14:paraId="10FB1E66" w14:textId="19A6EA52" w:rsidR="0070228C" w:rsidRPr="008B65E1" w:rsidRDefault="00CF1282" w:rsidP="008B65E1">
            <w:pPr>
              <w:cnfStyle w:val="000000000000" w:firstRow="0" w:lastRow="0" w:firstColumn="0" w:lastColumn="0" w:oddVBand="0" w:evenVBand="0" w:oddHBand="0" w:evenHBand="0" w:firstRowFirstColumn="0" w:firstRowLastColumn="0" w:lastRowFirstColumn="0" w:lastRowLastColumn="0"/>
              <w:rPr>
                <w:color w:val="00B050"/>
              </w:rPr>
            </w:pPr>
            <w:r w:rsidRPr="008B65E1">
              <w:rPr>
                <w:color w:val="00B050"/>
              </w:rPr>
              <w:t>92%</w:t>
            </w:r>
          </w:p>
        </w:tc>
      </w:tr>
      <w:tr w:rsidR="0070228C" w:rsidRPr="008B65E1" w14:paraId="2B7247DB" w14:textId="77777777" w:rsidTr="008B65E1">
        <w:trPr>
          <w:trHeight w:val="408"/>
          <w:jc w:val="center"/>
        </w:trPr>
        <w:tc>
          <w:tcPr>
            <w:cnfStyle w:val="001000000000" w:firstRow="0" w:lastRow="0" w:firstColumn="1" w:lastColumn="0" w:oddVBand="0" w:evenVBand="0" w:oddHBand="0" w:evenHBand="0" w:firstRowFirstColumn="0" w:firstRowLastColumn="0" w:lastRowFirstColumn="0" w:lastRowLastColumn="0"/>
            <w:tcW w:w="6100" w:type="dxa"/>
            <w:gridSpan w:val="2"/>
            <w:tcBorders>
              <w:left w:val="nil"/>
              <w:bottom w:val="nil"/>
              <w:right w:val="nil"/>
            </w:tcBorders>
          </w:tcPr>
          <w:p w14:paraId="6FD3CD27" w14:textId="28BE352E" w:rsidR="0070228C" w:rsidRPr="008B65E1" w:rsidRDefault="00695C87" w:rsidP="008B65E1">
            <w:pPr>
              <w:jc w:val="center"/>
              <w:rPr>
                <w:rFonts w:ascii="Calibri" w:hAnsi="Calibri" w:cs="Calibri"/>
                <w:color w:val="00B050"/>
                <w:sz w:val="22"/>
                <w:shd w:val="clear" w:color="auto" w:fill="F7F7F8"/>
              </w:rPr>
            </w:pPr>
            <w:r w:rsidRPr="008B65E1">
              <w:rPr>
                <w:rFonts w:ascii="Calibri" w:hAnsi="Calibri" w:cs="Calibri"/>
                <w:b w:val="0"/>
              </w:rPr>
              <w:t>Fuente:</w:t>
            </w:r>
            <w:r w:rsidR="003B3B26" w:rsidRPr="008B65E1">
              <w:rPr>
                <w:rFonts w:ascii="Calibri" w:hAnsi="Calibri" w:cs="Calibri"/>
                <w:b w:val="0"/>
              </w:rPr>
              <w:t xml:space="preserve"> </w:t>
            </w:r>
            <w:r w:rsidRPr="008B65E1">
              <w:rPr>
                <w:rFonts w:ascii="Calibri" w:hAnsi="Calibri" w:cs="Calibri"/>
                <w:b w:val="0"/>
              </w:rPr>
              <w:t>Extraído de la matriz de monitoreo POA CAID TI 2023</w:t>
            </w:r>
          </w:p>
        </w:tc>
      </w:tr>
    </w:tbl>
    <w:p w14:paraId="15DCCC20" w14:textId="1ADE76C0" w:rsidR="002F2B1B" w:rsidRPr="008B65E1" w:rsidRDefault="00D564D4" w:rsidP="008C454F">
      <w:pPr>
        <w:pStyle w:val="Prrafodelista"/>
        <w:numPr>
          <w:ilvl w:val="1"/>
          <w:numId w:val="16"/>
        </w:numPr>
        <w:spacing w:before="240" w:line="276" w:lineRule="auto"/>
        <w:ind w:left="284"/>
        <w:contextualSpacing w:val="0"/>
        <w:jc w:val="both"/>
        <w:outlineLvl w:val="1"/>
        <w:rPr>
          <w:rFonts w:ascii="Calibri" w:hAnsi="Calibri" w:cs="Calibri"/>
          <w:b/>
          <w:sz w:val="24"/>
          <w:szCs w:val="24"/>
          <w:lang w:val="es-ES_tradnl"/>
        </w:rPr>
      </w:pPr>
      <w:bookmarkStart w:id="5" w:name="_Toc140573132"/>
      <w:r w:rsidRPr="008B65E1">
        <w:rPr>
          <w:rFonts w:ascii="Calibri" w:hAnsi="Calibri" w:cs="Calibri"/>
          <w:noProof/>
          <w:lang w:val="es-MX" w:eastAsia="es-MX"/>
        </w:rPr>
        <w:lastRenderedPageBreak/>
        <w:drawing>
          <wp:anchor distT="0" distB="0" distL="114300" distR="114300" simplePos="0" relativeHeight="251673600" behindDoc="1" locked="0" layoutInCell="1" allowOverlap="1" wp14:anchorId="2E23D59A" wp14:editId="77AF6B2A">
            <wp:simplePos x="0" y="0"/>
            <wp:positionH relativeFrom="column">
              <wp:posOffset>4344670</wp:posOffset>
            </wp:positionH>
            <wp:positionV relativeFrom="paragraph">
              <wp:posOffset>48895</wp:posOffset>
            </wp:positionV>
            <wp:extent cx="1914525" cy="1986915"/>
            <wp:effectExtent l="0" t="0" r="0" b="0"/>
            <wp:wrapTight wrapText="bothSides">
              <wp:wrapPolygon edited="0">
                <wp:start x="13755" y="0"/>
                <wp:lineTo x="4943" y="2071"/>
                <wp:lineTo x="4943" y="3521"/>
                <wp:lineTo x="3009" y="3935"/>
                <wp:lineTo x="2149" y="4349"/>
                <wp:lineTo x="0" y="8491"/>
                <wp:lineTo x="0" y="10148"/>
                <wp:lineTo x="2579" y="10769"/>
                <wp:lineTo x="0" y="12633"/>
                <wp:lineTo x="645" y="17189"/>
                <wp:lineTo x="8382" y="20088"/>
                <wp:lineTo x="9457" y="20088"/>
                <wp:lineTo x="9242" y="21331"/>
                <wp:lineTo x="11606" y="21331"/>
                <wp:lineTo x="11391" y="20088"/>
                <wp:lineTo x="16979" y="20088"/>
                <wp:lineTo x="18913" y="19053"/>
                <wp:lineTo x="18269" y="16775"/>
                <wp:lineTo x="21278" y="13668"/>
                <wp:lineTo x="21278" y="13461"/>
                <wp:lineTo x="18699" y="10148"/>
                <wp:lineTo x="19988" y="9112"/>
                <wp:lineTo x="19773" y="8491"/>
                <wp:lineTo x="17839" y="6834"/>
                <wp:lineTo x="18913" y="3521"/>
                <wp:lineTo x="19988" y="2899"/>
                <wp:lineTo x="19343" y="2278"/>
                <wp:lineTo x="14615" y="0"/>
                <wp:lineTo x="13755" y="0"/>
              </wp:wrapPolygon>
            </wp:wrapTight>
            <wp:docPr id="17" name="Imagen 17" descr="https://o.remove.bg/downloads/29b4c7ec-c5ef-41dd-918a-dba21c91c20f/autism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emove.bg/downloads/29b4c7ec-c5ef-41dd-918a-dba21c91c20f/autismo-removebg-preview.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698" t="11508" r="13889" b="12302"/>
                    <a:stretch/>
                  </pic:blipFill>
                  <pic:spPr bwMode="auto">
                    <a:xfrm>
                      <a:off x="0" y="0"/>
                      <a:ext cx="1914525" cy="198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2C4" w:rsidRPr="008B65E1">
        <w:rPr>
          <w:rFonts w:ascii="Calibri" w:hAnsi="Calibri" w:cs="Calibri"/>
          <w:b/>
          <w:sz w:val="24"/>
          <w:szCs w:val="24"/>
          <w:lang w:val="es-ES_tradnl"/>
        </w:rPr>
        <w:t xml:space="preserve">Descripción </w:t>
      </w:r>
      <w:r w:rsidR="00C67011" w:rsidRPr="008B65E1">
        <w:rPr>
          <w:rFonts w:ascii="Calibri" w:hAnsi="Calibri" w:cs="Calibri"/>
          <w:b/>
          <w:sz w:val="24"/>
          <w:szCs w:val="24"/>
          <w:lang w:val="es-ES_tradnl"/>
        </w:rPr>
        <w:t xml:space="preserve"> de los resultados obtenidos por producto</w:t>
      </w:r>
      <w:r w:rsidR="00F82415" w:rsidRPr="008B65E1">
        <w:rPr>
          <w:rFonts w:ascii="Calibri" w:hAnsi="Calibri" w:cs="Calibri"/>
          <w:b/>
          <w:sz w:val="24"/>
          <w:szCs w:val="24"/>
          <w:lang w:val="es-ES_tradnl"/>
        </w:rPr>
        <w:t>s e</w:t>
      </w:r>
      <w:r w:rsidR="00B17D11" w:rsidRPr="008B65E1">
        <w:rPr>
          <w:rFonts w:ascii="Calibri" w:hAnsi="Calibri" w:cs="Calibri"/>
          <w:b/>
          <w:sz w:val="24"/>
          <w:szCs w:val="24"/>
          <w:lang w:val="es-ES_tradnl"/>
        </w:rPr>
        <w:t>jes, estrategias y productos</w:t>
      </w:r>
      <w:bookmarkEnd w:id="5"/>
    </w:p>
    <w:p w14:paraId="47FECC52" w14:textId="3441C159" w:rsidR="002F2B1B" w:rsidRPr="008B65E1" w:rsidRDefault="00EF765B" w:rsidP="002000EF">
      <w:pPr>
        <w:pStyle w:val="Prrafodelista"/>
        <w:numPr>
          <w:ilvl w:val="0"/>
          <w:numId w:val="19"/>
        </w:numPr>
        <w:spacing w:line="276" w:lineRule="auto"/>
        <w:ind w:left="714" w:hanging="357"/>
        <w:contextualSpacing w:val="0"/>
        <w:jc w:val="both"/>
        <w:rPr>
          <w:rFonts w:ascii="Calibri" w:hAnsi="Calibri" w:cs="Calibri"/>
          <w:sz w:val="24"/>
          <w:szCs w:val="24"/>
          <w:lang w:val="es-ES_tradnl"/>
        </w:rPr>
      </w:pPr>
      <w:r w:rsidRPr="008B65E1">
        <w:rPr>
          <w:rFonts w:ascii="Calibri" w:hAnsi="Calibri" w:cs="Calibri"/>
          <w:sz w:val="24"/>
          <w:szCs w:val="24"/>
          <w:lang w:val="es-ES_tradnl"/>
        </w:rPr>
        <w:t>A continuación se presentan los resultados obtenidos en los productos definidos en las estrategias del eje Atención Integral de Calidad, el cual tiene el objetivo de favorecer el desarrollo integral de los niños y niñas con discapacidad, mediante la implementación de programas e intervenciones de calidad.</w:t>
      </w:r>
      <w:r w:rsidR="003062BC" w:rsidRPr="008B65E1">
        <w:rPr>
          <w:rFonts w:ascii="Calibri" w:hAnsi="Calibri" w:cs="Calibri"/>
          <w:noProof/>
          <w:lang w:val="es-ES_tradnl" w:eastAsia="es-ES_tradnl"/>
        </w:rPr>
        <w:t xml:space="preserve"> </w:t>
      </w:r>
    </w:p>
    <w:p w14:paraId="55B3887B" w14:textId="207016E5" w:rsidR="002000EF" w:rsidRPr="008B65E1" w:rsidRDefault="002000EF" w:rsidP="002000EF">
      <w:pPr>
        <w:pStyle w:val="Prrafodelista"/>
        <w:spacing w:before="240" w:line="276" w:lineRule="auto"/>
        <w:ind w:left="567"/>
        <w:contextualSpacing w:val="0"/>
        <w:jc w:val="center"/>
        <w:rPr>
          <w:rFonts w:ascii="Calibri" w:hAnsi="Calibri" w:cs="Calibri"/>
          <w:b/>
          <w:sz w:val="22"/>
          <w:szCs w:val="24"/>
          <w:lang w:val="es-ES_tradnl"/>
        </w:rPr>
      </w:pPr>
      <w:r w:rsidRPr="008B65E1">
        <w:rPr>
          <w:rFonts w:ascii="Calibri" w:hAnsi="Calibri" w:cs="Calibri"/>
          <w:b/>
          <w:sz w:val="22"/>
          <w:szCs w:val="24"/>
          <w:lang w:val="es-ES_tradnl"/>
        </w:rPr>
        <w:t>Tabla 2: Resultados por estrategias y productos</w:t>
      </w:r>
      <w:r w:rsidR="00460F99" w:rsidRPr="008B65E1">
        <w:rPr>
          <w:rFonts w:ascii="Calibri" w:hAnsi="Calibri" w:cs="Calibri"/>
          <w:b/>
          <w:sz w:val="22"/>
          <w:szCs w:val="24"/>
          <w:lang w:val="es-ES_tradnl"/>
        </w:rPr>
        <w:t xml:space="preserve"> 1er eje estratégico</w:t>
      </w:r>
    </w:p>
    <w:tbl>
      <w:tblPr>
        <w:tblStyle w:val="Tabladecuadrcula1clara-nfasis61"/>
        <w:tblW w:w="8222" w:type="dxa"/>
        <w:tblInd w:w="-5" w:type="dxa"/>
        <w:tblLayout w:type="fixed"/>
        <w:tblLook w:val="04A0" w:firstRow="1" w:lastRow="0" w:firstColumn="1" w:lastColumn="0" w:noHBand="0" w:noVBand="1"/>
      </w:tblPr>
      <w:tblGrid>
        <w:gridCol w:w="2694"/>
        <w:gridCol w:w="3543"/>
        <w:gridCol w:w="1985"/>
      </w:tblGrid>
      <w:tr w:rsidR="001D3720" w:rsidRPr="008B65E1" w14:paraId="64DB6241" w14:textId="77777777" w:rsidTr="00306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3"/>
          </w:tcPr>
          <w:p w14:paraId="28B93963" w14:textId="1EE02DCF" w:rsidR="001D3720" w:rsidRPr="008B65E1" w:rsidRDefault="001D3720" w:rsidP="008B65E1">
            <w:pPr>
              <w:rPr>
                <w:rFonts w:ascii="Calibri" w:hAnsi="Calibri" w:cs="Calibri"/>
              </w:rPr>
            </w:pPr>
            <w:r w:rsidRPr="008B65E1">
              <w:rPr>
                <w:rFonts w:ascii="Calibri" w:hAnsi="Calibri" w:cs="Calibri"/>
                <w:color w:val="002060"/>
              </w:rPr>
              <w:t>Estrategia</w:t>
            </w:r>
            <w:r w:rsidR="00EF765B" w:rsidRPr="008B65E1">
              <w:rPr>
                <w:rFonts w:ascii="Calibri" w:hAnsi="Calibri" w:cs="Calibri"/>
                <w:color w:val="002060"/>
              </w:rPr>
              <w:t xml:space="preserve"> 01: Evaluación y D</w:t>
            </w:r>
            <w:r w:rsidRPr="008B65E1">
              <w:rPr>
                <w:rFonts w:ascii="Calibri" w:hAnsi="Calibri" w:cs="Calibri"/>
                <w:color w:val="002060"/>
              </w:rPr>
              <w:t>iagnóstico</w:t>
            </w:r>
            <w:r w:rsidR="00B82286" w:rsidRPr="008B65E1">
              <w:rPr>
                <w:rFonts w:ascii="Calibri" w:hAnsi="Calibri" w:cs="Calibri"/>
                <w:color w:val="002060"/>
              </w:rPr>
              <w:t xml:space="preserve"> </w:t>
            </w:r>
          </w:p>
        </w:tc>
      </w:tr>
      <w:tr w:rsidR="00464972" w:rsidRPr="008B65E1" w14:paraId="756BD21C"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F5548E7" w14:textId="65150F56" w:rsidR="00464972" w:rsidRPr="008B65E1" w:rsidRDefault="00464972" w:rsidP="008B65E1">
            <w:pPr>
              <w:rPr>
                <w:rFonts w:ascii="Calibri" w:hAnsi="Calibri" w:cs="Calibri"/>
              </w:rPr>
            </w:pPr>
            <w:r w:rsidRPr="008B65E1">
              <w:rPr>
                <w:rFonts w:ascii="Calibri" w:hAnsi="Calibri" w:cs="Calibri"/>
              </w:rPr>
              <w:t>Productos</w:t>
            </w:r>
          </w:p>
        </w:tc>
        <w:tc>
          <w:tcPr>
            <w:tcW w:w="3543" w:type="dxa"/>
          </w:tcPr>
          <w:p w14:paraId="2C63E255" w14:textId="7FA78BA0" w:rsidR="00464972" w:rsidRPr="0090276C"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w:t>
            </w:r>
          </w:p>
        </w:tc>
        <w:tc>
          <w:tcPr>
            <w:tcW w:w="1985" w:type="dxa"/>
          </w:tcPr>
          <w:p w14:paraId="0EEEACE7" w14:textId="56DD0988" w:rsidR="00464972" w:rsidRPr="0090276C"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464972" w:rsidRPr="008B65E1" w14:paraId="3C714836"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4688537" w14:textId="6905729B" w:rsidR="00464972" w:rsidRPr="008B65E1" w:rsidRDefault="00464972" w:rsidP="008B65E1">
            <w:pPr>
              <w:rPr>
                <w:rFonts w:ascii="Calibri" w:hAnsi="Calibri" w:cs="Calibri"/>
                <w:b w:val="0"/>
              </w:rPr>
            </w:pPr>
            <w:r w:rsidRPr="008B65E1">
              <w:rPr>
                <w:rFonts w:ascii="Calibri" w:hAnsi="Calibri" w:cs="Calibri"/>
                <w:b w:val="0"/>
              </w:rPr>
              <w:t>Evaluaciones realizadas</w:t>
            </w:r>
          </w:p>
        </w:tc>
        <w:tc>
          <w:tcPr>
            <w:tcW w:w="3543" w:type="dxa"/>
          </w:tcPr>
          <w:p w14:paraId="43F60B4B" w14:textId="618FF64F"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NN evaluados</w:t>
            </w:r>
          </w:p>
        </w:tc>
        <w:tc>
          <w:tcPr>
            <w:tcW w:w="1985" w:type="dxa"/>
          </w:tcPr>
          <w:p w14:paraId="511C0ED1" w14:textId="1A02C6D7" w:rsidR="00464972" w:rsidRPr="0090276C" w:rsidRDefault="00374626"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92</w:t>
            </w:r>
            <w:r w:rsidR="00464972" w:rsidRPr="0090276C">
              <w:rPr>
                <w:rFonts w:ascii="Calibri" w:hAnsi="Calibri" w:cs="Calibri"/>
                <w:b/>
                <w:color w:val="00B050"/>
              </w:rPr>
              <w:t>%</w:t>
            </w:r>
          </w:p>
        </w:tc>
      </w:tr>
      <w:tr w:rsidR="00464972" w:rsidRPr="008B65E1" w14:paraId="214CEC33"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26E83DCF" w14:textId="0191CBC1" w:rsidR="00464972" w:rsidRPr="008B65E1" w:rsidRDefault="00464972" w:rsidP="008B65E1">
            <w:pPr>
              <w:rPr>
                <w:rFonts w:ascii="Calibri" w:hAnsi="Calibri" w:cs="Calibri"/>
                <w:b w:val="0"/>
              </w:rPr>
            </w:pPr>
            <w:r w:rsidRPr="008B65E1">
              <w:rPr>
                <w:rFonts w:ascii="Calibri" w:hAnsi="Calibri" w:cs="Calibri"/>
                <w:b w:val="0"/>
              </w:rPr>
              <w:t>Diagnósticos realizados</w:t>
            </w:r>
          </w:p>
        </w:tc>
        <w:tc>
          <w:tcPr>
            <w:tcW w:w="3543" w:type="dxa"/>
          </w:tcPr>
          <w:p w14:paraId="3697ECFD" w14:textId="0C55197C"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NN evaluados con diagnóstico establecido</w:t>
            </w:r>
          </w:p>
        </w:tc>
        <w:tc>
          <w:tcPr>
            <w:tcW w:w="1985" w:type="dxa"/>
          </w:tcPr>
          <w:p w14:paraId="7D6B87FD" w14:textId="59B483A6" w:rsidR="00464972" w:rsidRPr="0090276C" w:rsidRDefault="00374626"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FFC000"/>
              </w:rPr>
              <w:t>85</w:t>
            </w:r>
            <w:r w:rsidR="00464972" w:rsidRPr="0090276C">
              <w:rPr>
                <w:rFonts w:ascii="Calibri" w:hAnsi="Calibri" w:cs="Calibri"/>
                <w:b/>
                <w:color w:val="FFC000"/>
              </w:rPr>
              <w:t>%</w:t>
            </w:r>
          </w:p>
        </w:tc>
      </w:tr>
      <w:tr w:rsidR="00464972" w:rsidRPr="008B65E1" w14:paraId="1C22F98A" w14:textId="77777777" w:rsidTr="00460F99">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1F0E1A99" w14:textId="45C494A0" w:rsidR="00464972" w:rsidRPr="008B65E1" w:rsidRDefault="00464972" w:rsidP="008B65E1">
            <w:pPr>
              <w:rPr>
                <w:rFonts w:ascii="Calibri" w:hAnsi="Calibri" w:cs="Calibri"/>
                <w:b w:val="0"/>
              </w:rPr>
            </w:pPr>
            <w:r w:rsidRPr="008B65E1">
              <w:rPr>
                <w:rFonts w:ascii="Calibri" w:hAnsi="Calibri" w:cs="Calibri"/>
                <w:b w:val="0"/>
              </w:rPr>
              <w:t>Reevaluaciones realizadas</w:t>
            </w:r>
          </w:p>
        </w:tc>
        <w:tc>
          <w:tcPr>
            <w:tcW w:w="3543" w:type="dxa"/>
          </w:tcPr>
          <w:p w14:paraId="7B1F30A7" w14:textId="461FD092"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NN reevaluados</w:t>
            </w:r>
          </w:p>
        </w:tc>
        <w:tc>
          <w:tcPr>
            <w:tcW w:w="1985" w:type="dxa"/>
          </w:tcPr>
          <w:p w14:paraId="769A6509" w14:textId="07AAE503" w:rsidR="00464972" w:rsidRPr="0090276C"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1D3720" w:rsidRPr="008B65E1" w14:paraId="54916D4D" w14:textId="77777777" w:rsidTr="00EF765B">
        <w:trPr>
          <w:trHeight w:val="310"/>
        </w:trPr>
        <w:tc>
          <w:tcPr>
            <w:cnfStyle w:val="001000000000" w:firstRow="0" w:lastRow="0" w:firstColumn="1" w:lastColumn="0" w:oddVBand="0" w:evenVBand="0" w:oddHBand="0" w:evenHBand="0" w:firstRowFirstColumn="0" w:firstRowLastColumn="0" w:lastRowFirstColumn="0" w:lastRowLastColumn="0"/>
            <w:tcW w:w="8222" w:type="dxa"/>
            <w:gridSpan w:val="3"/>
            <w:vAlign w:val="center"/>
          </w:tcPr>
          <w:p w14:paraId="6B130AC7" w14:textId="6BC2D9FF" w:rsidR="001D3720" w:rsidRPr="008B65E1" w:rsidRDefault="001D3720" w:rsidP="008B65E1">
            <w:pPr>
              <w:rPr>
                <w:rFonts w:ascii="Calibri" w:hAnsi="Calibri" w:cs="Calibri"/>
              </w:rPr>
            </w:pPr>
            <w:r w:rsidRPr="008B65E1">
              <w:rPr>
                <w:rFonts w:ascii="Calibri" w:hAnsi="Calibri" w:cs="Calibri"/>
                <w:color w:val="002060"/>
              </w:rPr>
              <w:t>Estrategia</w:t>
            </w:r>
            <w:r w:rsidR="00EF765B" w:rsidRPr="008B65E1">
              <w:rPr>
                <w:rFonts w:ascii="Calibri" w:hAnsi="Calibri" w:cs="Calibri"/>
                <w:color w:val="002060"/>
              </w:rPr>
              <w:t xml:space="preserve"> 02</w:t>
            </w:r>
            <w:r w:rsidRPr="008B65E1">
              <w:rPr>
                <w:rFonts w:ascii="Calibri" w:hAnsi="Calibri" w:cs="Calibri"/>
                <w:color w:val="002060"/>
              </w:rPr>
              <w:t xml:space="preserve">: </w:t>
            </w:r>
            <w:r w:rsidR="004252C4" w:rsidRPr="008B65E1">
              <w:rPr>
                <w:rFonts w:ascii="Calibri" w:hAnsi="Calibri" w:cs="Calibri"/>
                <w:color w:val="002060"/>
              </w:rPr>
              <w:t>Mejoramiento de la C</w:t>
            </w:r>
            <w:r w:rsidRPr="008B65E1">
              <w:rPr>
                <w:rFonts w:ascii="Calibri" w:hAnsi="Calibri" w:cs="Calibri"/>
                <w:color w:val="002060"/>
              </w:rPr>
              <w:t>alidad de las Intervenciones</w:t>
            </w:r>
          </w:p>
        </w:tc>
      </w:tr>
      <w:tr w:rsidR="00464972" w:rsidRPr="008B65E1" w14:paraId="4C50488E"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45A7624" w14:textId="111E754E" w:rsidR="00464972" w:rsidRPr="0090276C" w:rsidRDefault="00464972" w:rsidP="008B65E1">
            <w:pPr>
              <w:rPr>
                <w:rFonts w:ascii="Calibri" w:hAnsi="Calibri" w:cs="Calibri"/>
              </w:rPr>
            </w:pPr>
            <w:r w:rsidRPr="0090276C">
              <w:rPr>
                <w:rFonts w:ascii="Calibri" w:hAnsi="Calibri" w:cs="Calibri"/>
              </w:rPr>
              <w:t>Producto</w:t>
            </w:r>
            <w:r w:rsidR="004252C4" w:rsidRPr="0090276C">
              <w:rPr>
                <w:rFonts w:ascii="Calibri" w:hAnsi="Calibri" w:cs="Calibri"/>
              </w:rPr>
              <w:t>/s</w:t>
            </w:r>
          </w:p>
        </w:tc>
        <w:tc>
          <w:tcPr>
            <w:tcW w:w="3543" w:type="dxa"/>
            <w:vAlign w:val="center"/>
          </w:tcPr>
          <w:p w14:paraId="5D7315F3" w14:textId="6D70B75B" w:rsidR="00464972"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Indicador/es</w:t>
            </w:r>
          </w:p>
        </w:tc>
        <w:tc>
          <w:tcPr>
            <w:tcW w:w="1985" w:type="dxa"/>
          </w:tcPr>
          <w:p w14:paraId="231DE113" w14:textId="6A3EE5E1" w:rsidR="00464972" w:rsidRPr="0090276C"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464972" w:rsidRPr="008B65E1" w14:paraId="675022A6"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46682376" w14:textId="4B9E4751" w:rsidR="00464972" w:rsidRPr="008B65E1" w:rsidRDefault="00464972" w:rsidP="008B65E1">
            <w:pPr>
              <w:rPr>
                <w:rFonts w:ascii="Calibri" w:hAnsi="Calibri" w:cs="Calibri"/>
                <w:b w:val="0"/>
              </w:rPr>
            </w:pPr>
            <w:r w:rsidRPr="008B65E1">
              <w:rPr>
                <w:rFonts w:ascii="Calibri" w:hAnsi="Calibri" w:cs="Calibri"/>
                <w:b w:val="0"/>
              </w:rPr>
              <w:t xml:space="preserve">Intervenciones </w:t>
            </w:r>
            <w:r w:rsidR="00AF0DA3" w:rsidRPr="008B65E1">
              <w:rPr>
                <w:rFonts w:ascii="Calibri" w:hAnsi="Calibri" w:cs="Calibri"/>
                <w:b w:val="0"/>
              </w:rPr>
              <w:t>terapéuticas a los NN</w:t>
            </w:r>
          </w:p>
        </w:tc>
        <w:tc>
          <w:tcPr>
            <w:tcW w:w="3543" w:type="dxa"/>
          </w:tcPr>
          <w:p w14:paraId="24254DA5" w14:textId="313E2493"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niños intervenidos</w:t>
            </w:r>
          </w:p>
        </w:tc>
        <w:tc>
          <w:tcPr>
            <w:tcW w:w="1985" w:type="dxa"/>
          </w:tcPr>
          <w:p w14:paraId="46207C5F" w14:textId="20E70ECA" w:rsidR="00464972" w:rsidRPr="0090276C" w:rsidRDefault="000B0FB3"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95</w:t>
            </w:r>
            <w:r w:rsidR="00464972" w:rsidRPr="0090276C">
              <w:rPr>
                <w:rFonts w:ascii="Calibri" w:hAnsi="Calibri" w:cs="Calibri"/>
                <w:b/>
                <w:color w:val="00B050"/>
              </w:rPr>
              <w:t>%</w:t>
            </w:r>
          </w:p>
        </w:tc>
      </w:tr>
      <w:tr w:rsidR="00464972" w:rsidRPr="008B65E1" w14:paraId="3955EDA7"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084E27DB" w14:textId="0CCE60F2" w:rsidR="00464972" w:rsidRPr="008B65E1" w:rsidRDefault="00AF0DA3" w:rsidP="008B65E1">
            <w:pPr>
              <w:rPr>
                <w:rFonts w:ascii="Calibri" w:hAnsi="Calibri" w:cs="Calibri"/>
                <w:b w:val="0"/>
              </w:rPr>
            </w:pPr>
            <w:r w:rsidRPr="008B65E1">
              <w:rPr>
                <w:rFonts w:ascii="Calibri" w:hAnsi="Calibri" w:cs="Calibri"/>
                <w:b w:val="0"/>
              </w:rPr>
              <w:t>Atenciones médicas</w:t>
            </w:r>
          </w:p>
        </w:tc>
        <w:tc>
          <w:tcPr>
            <w:tcW w:w="3543" w:type="dxa"/>
          </w:tcPr>
          <w:p w14:paraId="395B9F1A" w14:textId="623BEE20"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atenciones médicas</w:t>
            </w:r>
          </w:p>
        </w:tc>
        <w:tc>
          <w:tcPr>
            <w:tcW w:w="1985" w:type="dxa"/>
          </w:tcPr>
          <w:p w14:paraId="0AF3782C" w14:textId="3AB56FEE" w:rsidR="00464972" w:rsidRPr="0090276C" w:rsidRDefault="000B0FB3"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90</w:t>
            </w:r>
            <w:r w:rsidR="00464972" w:rsidRPr="0090276C">
              <w:rPr>
                <w:rFonts w:ascii="Calibri" w:hAnsi="Calibri" w:cs="Calibri"/>
                <w:b/>
                <w:color w:val="00B050"/>
              </w:rPr>
              <w:t>%</w:t>
            </w:r>
          </w:p>
        </w:tc>
      </w:tr>
      <w:tr w:rsidR="00464972" w:rsidRPr="008B65E1" w14:paraId="3D29E638"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308AE5F4" w14:textId="0AAD45BB" w:rsidR="00464972" w:rsidRPr="008B65E1" w:rsidRDefault="00464972" w:rsidP="008B65E1">
            <w:pPr>
              <w:rPr>
                <w:rFonts w:ascii="Calibri" w:hAnsi="Calibri" w:cs="Calibri"/>
                <w:b w:val="0"/>
              </w:rPr>
            </w:pPr>
            <w:r w:rsidRPr="008B65E1">
              <w:rPr>
                <w:rFonts w:ascii="Calibri" w:hAnsi="Calibri" w:cs="Calibri"/>
                <w:b w:val="0"/>
              </w:rPr>
              <w:t>Intervenciones terapéuticas a familias</w:t>
            </w:r>
          </w:p>
        </w:tc>
        <w:tc>
          <w:tcPr>
            <w:tcW w:w="3543" w:type="dxa"/>
          </w:tcPr>
          <w:p w14:paraId="5BA483A7" w14:textId="63AE4D8D" w:rsidR="00464972" w:rsidRPr="008B65E1" w:rsidRDefault="0046497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 xml:space="preserve">Porcentaje </w:t>
            </w:r>
            <w:r w:rsidR="006B1398" w:rsidRPr="008B65E1">
              <w:rPr>
                <w:rFonts w:ascii="Calibri" w:hAnsi="Calibri" w:cs="Calibri"/>
              </w:rPr>
              <w:t>de familias atendidas en el año</w:t>
            </w:r>
          </w:p>
        </w:tc>
        <w:tc>
          <w:tcPr>
            <w:tcW w:w="1985" w:type="dxa"/>
          </w:tcPr>
          <w:p w14:paraId="515B787B" w14:textId="4993B0E1" w:rsidR="00464972" w:rsidRPr="0090276C" w:rsidRDefault="000B0FB3"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89</w:t>
            </w:r>
            <w:r w:rsidR="00464972" w:rsidRPr="0090276C">
              <w:rPr>
                <w:rFonts w:ascii="Calibri" w:hAnsi="Calibri" w:cs="Calibri"/>
                <w:b/>
                <w:color w:val="00B050"/>
              </w:rPr>
              <w:t>%</w:t>
            </w:r>
          </w:p>
        </w:tc>
      </w:tr>
      <w:tr w:rsidR="00D81B51" w:rsidRPr="008B65E1" w14:paraId="78E4747D" w14:textId="77777777" w:rsidTr="00E107D6">
        <w:trPr>
          <w:trHeight w:val="310"/>
        </w:trPr>
        <w:tc>
          <w:tcPr>
            <w:cnfStyle w:val="001000000000" w:firstRow="0" w:lastRow="0" w:firstColumn="1" w:lastColumn="0" w:oddVBand="0" w:evenVBand="0" w:oddHBand="0" w:evenHBand="0" w:firstRowFirstColumn="0" w:firstRowLastColumn="0" w:lastRowFirstColumn="0" w:lastRowLastColumn="0"/>
            <w:tcW w:w="2694" w:type="dxa"/>
          </w:tcPr>
          <w:p w14:paraId="3DF48D4A" w14:textId="56EE5643" w:rsidR="00D81B51" w:rsidRPr="008B65E1" w:rsidRDefault="00D81B51" w:rsidP="008B65E1">
            <w:pPr>
              <w:rPr>
                <w:rFonts w:ascii="Calibri" w:hAnsi="Calibri" w:cs="Calibri"/>
                <w:b w:val="0"/>
              </w:rPr>
            </w:pPr>
            <w:r w:rsidRPr="008B65E1">
              <w:rPr>
                <w:rFonts w:ascii="Calibri" w:hAnsi="Calibri" w:cs="Calibri"/>
                <w:b w:val="0"/>
              </w:rPr>
              <w:t>Entrenamiento a Familias Padres que hayan culminado competencias requeridas</w:t>
            </w:r>
          </w:p>
        </w:tc>
        <w:tc>
          <w:tcPr>
            <w:tcW w:w="3543" w:type="dxa"/>
          </w:tcPr>
          <w:p w14:paraId="69DD138A" w14:textId="66A9DCCF" w:rsidR="00D81B51" w:rsidRPr="008B65E1" w:rsidRDefault="00D81B51"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familias egresadas del programa de entrenamiento con competencias adquiridas</w:t>
            </w:r>
          </w:p>
        </w:tc>
        <w:tc>
          <w:tcPr>
            <w:tcW w:w="1985" w:type="dxa"/>
          </w:tcPr>
          <w:p w14:paraId="61439628" w14:textId="2654B41D" w:rsidR="00D81B51" w:rsidRPr="0090276C" w:rsidRDefault="00D81B51"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color w:val="FF0000"/>
              </w:rPr>
              <w:t>67%</w:t>
            </w:r>
          </w:p>
        </w:tc>
      </w:tr>
    </w:tbl>
    <w:tbl>
      <w:tblPr>
        <w:tblStyle w:val="Tabladecuadrcula1clara-nfasis6"/>
        <w:tblW w:w="8217" w:type="dxa"/>
        <w:tblInd w:w="-5" w:type="dxa"/>
        <w:tblLook w:val="04A0" w:firstRow="1" w:lastRow="0" w:firstColumn="1" w:lastColumn="0" w:noHBand="0" w:noVBand="1"/>
      </w:tblPr>
      <w:tblGrid>
        <w:gridCol w:w="2675"/>
        <w:gridCol w:w="3497"/>
        <w:gridCol w:w="2045"/>
      </w:tblGrid>
      <w:tr w:rsidR="001D3720" w:rsidRPr="008B65E1" w14:paraId="19F7135B" w14:textId="77777777" w:rsidTr="00902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3"/>
            <w:vAlign w:val="center"/>
          </w:tcPr>
          <w:p w14:paraId="158B3EDB" w14:textId="1C99ADE4" w:rsidR="001D3720" w:rsidRPr="008B65E1" w:rsidRDefault="001D3720" w:rsidP="008B65E1">
            <w:pPr>
              <w:rPr>
                <w:rFonts w:ascii="Calibri" w:hAnsi="Calibri" w:cs="Calibri"/>
              </w:rPr>
            </w:pPr>
            <w:r w:rsidRPr="008B65E1">
              <w:rPr>
                <w:rFonts w:ascii="Calibri" w:hAnsi="Calibri" w:cs="Calibri"/>
                <w:color w:val="002060"/>
              </w:rPr>
              <w:t>Estrategia</w:t>
            </w:r>
            <w:r w:rsidR="004252C4" w:rsidRPr="008B65E1">
              <w:rPr>
                <w:rFonts w:ascii="Calibri" w:hAnsi="Calibri" w:cs="Calibri"/>
                <w:color w:val="002060"/>
              </w:rPr>
              <w:t xml:space="preserve"> 03</w:t>
            </w:r>
            <w:r w:rsidRPr="008B65E1">
              <w:rPr>
                <w:rFonts w:ascii="Calibri" w:hAnsi="Calibri" w:cs="Calibri"/>
                <w:color w:val="002060"/>
              </w:rPr>
              <w:t xml:space="preserve">: </w:t>
            </w:r>
            <w:r w:rsidR="004252C4" w:rsidRPr="008B65E1">
              <w:rPr>
                <w:rFonts w:ascii="Calibri" w:hAnsi="Calibri" w:cs="Calibri"/>
                <w:color w:val="002060"/>
              </w:rPr>
              <w:t>Gestión S</w:t>
            </w:r>
            <w:r w:rsidRPr="008B65E1">
              <w:rPr>
                <w:rFonts w:ascii="Calibri" w:hAnsi="Calibri" w:cs="Calibri"/>
                <w:color w:val="002060"/>
              </w:rPr>
              <w:t>ocial</w:t>
            </w:r>
          </w:p>
        </w:tc>
      </w:tr>
      <w:tr w:rsidR="0070228C" w:rsidRPr="008B65E1" w14:paraId="328555A0" w14:textId="77777777" w:rsidTr="0090276C">
        <w:tc>
          <w:tcPr>
            <w:cnfStyle w:val="001000000000" w:firstRow="0" w:lastRow="0" w:firstColumn="1" w:lastColumn="0" w:oddVBand="0" w:evenVBand="0" w:oddHBand="0" w:evenHBand="0" w:firstRowFirstColumn="0" w:firstRowLastColumn="0" w:lastRowFirstColumn="0" w:lastRowLastColumn="0"/>
            <w:tcW w:w="2675" w:type="dxa"/>
            <w:vAlign w:val="center"/>
          </w:tcPr>
          <w:p w14:paraId="69B44F02" w14:textId="6D70F5FC" w:rsidR="0070228C" w:rsidRPr="008B65E1" w:rsidRDefault="0070228C" w:rsidP="008B65E1">
            <w:pPr>
              <w:rPr>
                <w:rFonts w:ascii="Calibri" w:hAnsi="Calibri" w:cs="Calibri"/>
              </w:rPr>
            </w:pPr>
            <w:r w:rsidRPr="008B65E1">
              <w:rPr>
                <w:rFonts w:ascii="Calibri" w:hAnsi="Calibri" w:cs="Calibri"/>
              </w:rPr>
              <w:t>Producto/s</w:t>
            </w:r>
          </w:p>
        </w:tc>
        <w:tc>
          <w:tcPr>
            <w:tcW w:w="3497" w:type="dxa"/>
            <w:vAlign w:val="center"/>
          </w:tcPr>
          <w:p w14:paraId="4547F789" w14:textId="2199A7D4" w:rsidR="0070228C" w:rsidRPr="0090276C" w:rsidRDefault="0070228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Indicador/es</w:t>
            </w:r>
          </w:p>
        </w:tc>
        <w:tc>
          <w:tcPr>
            <w:tcW w:w="2045" w:type="dxa"/>
          </w:tcPr>
          <w:p w14:paraId="4B6666DF" w14:textId="1EC83D6B" w:rsidR="0070228C" w:rsidRPr="0090276C" w:rsidRDefault="0070228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70228C" w:rsidRPr="008B65E1" w14:paraId="2E773635" w14:textId="77777777" w:rsidTr="0090276C">
        <w:tc>
          <w:tcPr>
            <w:cnfStyle w:val="001000000000" w:firstRow="0" w:lastRow="0" w:firstColumn="1" w:lastColumn="0" w:oddVBand="0" w:evenVBand="0" w:oddHBand="0" w:evenHBand="0" w:firstRowFirstColumn="0" w:firstRowLastColumn="0" w:lastRowFirstColumn="0" w:lastRowLastColumn="0"/>
            <w:tcW w:w="2675" w:type="dxa"/>
            <w:tcBorders>
              <w:bottom w:val="single" w:sz="4" w:space="0" w:color="D0BCBC" w:themeColor="accent6" w:themeTint="66"/>
            </w:tcBorders>
            <w:vAlign w:val="center"/>
          </w:tcPr>
          <w:p w14:paraId="3B27916D" w14:textId="73F25340" w:rsidR="0070228C" w:rsidRPr="008B65E1" w:rsidRDefault="0070228C" w:rsidP="008B65E1">
            <w:pPr>
              <w:rPr>
                <w:rFonts w:ascii="Calibri" w:hAnsi="Calibri" w:cs="Calibri"/>
              </w:rPr>
            </w:pPr>
            <w:r w:rsidRPr="008B65E1">
              <w:rPr>
                <w:rFonts w:ascii="Calibri" w:hAnsi="Calibri" w:cs="Calibri"/>
              </w:rPr>
              <w:t>Clasificación Socio Económica</w:t>
            </w:r>
          </w:p>
        </w:tc>
        <w:tc>
          <w:tcPr>
            <w:tcW w:w="3497" w:type="dxa"/>
            <w:tcBorders>
              <w:bottom w:val="single" w:sz="4" w:space="0" w:color="D0BCBC" w:themeColor="accent6" w:themeTint="66"/>
            </w:tcBorders>
            <w:vAlign w:val="center"/>
          </w:tcPr>
          <w:p w14:paraId="7802DE62" w14:textId="3270BFBA" w:rsidR="0070228C" w:rsidRPr="008B65E1" w:rsidRDefault="0070228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Porcentaje de usuarios con evaluación socio económica.</w:t>
            </w:r>
          </w:p>
        </w:tc>
        <w:tc>
          <w:tcPr>
            <w:tcW w:w="2045" w:type="dxa"/>
            <w:tcBorders>
              <w:bottom w:val="single" w:sz="4" w:space="0" w:color="D0BCBC" w:themeColor="accent6" w:themeTint="66"/>
            </w:tcBorders>
          </w:tcPr>
          <w:p w14:paraId="1AB8613E" w14:textId="01EF7342" w:rsidR="0070228C" w:rsidRPr="0090276C" w:rsidRDefault="001370C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color w:val="00B050"/>
              </w:rPr>
              <w:t>91.8</w:t>
            </w:r>
            <w:r w:rsidR="0070228C" w:rsidRPr="0090276C">
              <w:rPr>
                <w:rFonts w:ascii="Calibri" w:hAnsi="Calibri" w:cs="Calibri"/>
                <w:b/>
                <w:color w:val="00B050"/>
              </w:rPr>
              <w:t>%</w:t>
            </w:r>
          </w:p>
        </w:tc>
      </w:tr>
      <w:tr w:rsidR="0070228C" w:rsidRPr="008B65E1" w14:paraId="71D50FE2" w14:textId="77777777" w:rsidTr="0090276C">
        <w:tc>
          <w:tcPr>
            <w:cnfStyle w:val="001000000000" w:firstRow="0" w:lastRow="0" w:firstColumn="1" w:lastColumn="0" w:oddVBand="0" w:evenVBand="0" w:oddHBand="0" w:evenHBand="0" w:firstRowFirstColumn="0" w:firstRowLastColumn="0" w:lastRowFirstColumn="0" w:lastRowLastColumn="0"/>
            <w:tcW w:w="8217" w:type="dxa"/>
            <w:gridSpan w:val="3"/>
            <w:tcBorders>
              <w:left w:val="nil"/>
              <w:bottom w:val="nil"/>
              <w:right w:val="nil"/>
            </w:tcBorders>
            <w:vAlign w:val="center"/>
          </w:tcPr>
          <w:p w14:paraId="47A3CBFA" w14:textId="72613718" w:rsidR="0070228C" w:rsidRPr="008B65E1" w:rsidRDefault="0070228C" w:rsidP="008B65E1">
            <w:pPr>
              <w:jc w:val="center"/>
              <w:rPr>
                <w:rFonts w:ascii="Calibri" w:hAnsi="Calibri" w:cs="Calibri"/>
                <w:b w:val="0"/>
              </w:rPr>
            </w:pPr>
            <w:r w:rsidRPr="008B65E1">
              <w:rPr>
                <w:rFonts w:ascii="Calibri" w:hAnsi="Calibri" w:cs="Calibri"/>
                <w:b w:val="0"/>
              </w:rPr>
              <w:t xml:space="preserve">Fuente: </w:t>
            </w:r>
            <w:r w:rsidR="00695C87" w:rsidRPr="008B65E1">
              <w:rPr>
                <w:rFonts w:ascii="Calibri" w:hAnsi="Calibri" w:cs="Calibri"/>
                <w:b w:val="0"/>
              </w:rPr>
              <w:t>Extraído de la matriz de monitoreo POA CAID TI 2023</w:t>
            </w:r>
          </w:p>
        </w:tc>
      </w:tr>
    </w:tbl>
    <w:p w14:paraId="0CE0CB59" w14:textId="414C63C1" w:rsidR="001D3720" w:rsidRPr="008B65E1" w:rsidRDefault="001D3720" w:rsidP="00695C87">
      <w:pPr>
        <w:spacing w:after="200" w:line="276" w:lineRule="auto"/>
        <w:rPr>
          <w:rFonts w:ascii="Calibri" w:hAnsi="Calibri" w:cs="Calibri"/>
          <w:b/>
          <w:sz w:val="24"/>
          <w:szCs w:val="24"/>
          <w:lang w:val="es-ES_tradnl"/>
        </w:rPr>
      </w:pPr>
    </w:p>
    <w:p w14:paraId="0C101FEE" w14:textId="42162EC8" w:rsidR="00695C87" w:rsidRPr="008B65E1" w:rsidRDefault="00695C87">
      <w:pPr>
        <w:spacing w:after="200" w:line="276" w:lineRule="auto"/>
        <w:rPr>
          <w:rFonts w:ascii="Calibri" w:hAnsi="Calibri" w:cs="Calibri"/>
          <w:sz w:val="24"/>
          <w:szCs w:val="24"/>
          <w:lang w:val="es-ES_tradnl"/>
        </w:rPr>
      </w:pPr>
      <w:r w:rsidRPr="008B65E1">
        <w:rPr>
          <w:rFonts w:ascii="Calibri" w:hAnsi="Calibri" w:cs="Calibri"/>
          <w:sz w:val="24"/>
          <w:szCs w:val="24"/>
          <w:lang w:val="es-ES_tradnl"/>
        </w:rPr>
        <w:br w:type="page"/>
      </w:r>
    </w:p>
    <w:p w14:paraId="431B6D6C" w14:textId="3991FFF9" w:rsidR="00460F99" w:rsidRPr="008B65E1" w:rsidRDefault="00695C87" w:rsidP="00553298">
      <w:pPr>
        <w:pStyle w:val="Prrafodelista"/>
        <w:numPr>
          <w:ilvl w:val="0"/>
          <w:numId w:val="19"/>
        </w:numPr>
        <w:spacing w:line="276" w:lineRule="auto"/>
        <w:ind w:left="567" w:hanging="284"/>
        <w:jc w:val="both"/>
        <w:rPr>
          <w:rFonts w:ascii="Calibri" w:hAnsi="Calibri" w:cs="Calibri"/>
          <w:sz w:val="24"/>
          <w:szCs w:val="24"/>
          <w:lang w:val="es-ES_tradnl"/>
        </w:rPr>
      </w:pPr>
      <w:r w:rsidRPr="008B65E1">
        <w:rPr>
          <w:rFonts w:ascii="Calibri" w:hAnsi="Calibri" w:cs="Calibri"/>
          <w:noProof/>
          <w:lang w:val="es-MX" w:eastAsia="es-MX"/>
        </w:rPr>
        <w:lastRenderedPageBreak/>
        <w:drawing>
          <wp:anchor distT="0" distB="0" distL="114300" distR="114300" simplePos="0" relativeHeight="251674624" behindDoc="1" locked="0" layoutInCell="1" allowOverlap="1" wp14:anchorId="054C1C31" wp14:editId="782D535A">
            <wp:simplePos x="0" y="0"/>
            <wp:positionH relativeFrom="column">
              <wp:posOffset>4063365</wp:posOffset>
            </wp:positionH>
            <wp:positionV relativeFrom="paragraph">
              <wp:posOffset>0</wp:posOffset>
            </wp:positionV>
            <wp:extent cx="1795145" cy="1495389"/>
            <wp:effectExtent l="0" t="0" r="0" b="0"/>
            <wp:wrapTight wrapText="bothSides">
              <wp:wrapPolygon edited="0">
                <wp:start x="11002" y="0"/>
                <wp:lineTo x="1605" y="551"/>
                <wp:lineTo x="688" y="8809"/>
                <wp:lineTo x="5043" y="9084"/>
                <wp:lineTo x="2292" y="10185"/>
                <wp:lineTo x="229" y="12112"/>
                <wp:lineTo x="0" y="13764"/>
                <wp:lineTo x="0" y="15415"/>
                <wp:lineTo x="2063" y="17893"/>
                <wp:lineTo x="0" y="21196"/>
                <wp:lineTo x="21317" y="21196"/>
                <wp:lineTo x="21317" y="15415"/>
                <wp:lineTo x="19713" y="11837"/>
                <wp:lineTo x="18796" y="10460"/>
                <wp:lineTo x="15816" y="9084"/>
                <wp:lineTo x="19713" y="8534"/>
                <wp:lineTo x="19942" y="5506"/>
                <wp:lineTo x="18108" y="4404"/>
                <wp:lineTo x="17421" y="826"/>
                <wp:lineTo x="12607" y="0"/>
                <wp:lineTo x="11002" y="0"/>
              </wp:wrapPolygon>
            </wp:wrapTight>
            <wp:docPr id="19" name="Imagen 19" descr="https://o.remove.bg/downloads/a0c50af1-2a4e-4e21-9d79-d4e588610d6d/png-transparent-businessperson-small-business-graphics-management-business-engineer-cartoon-business-business-proces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emove.bg/downloads/a0c50af1-2a4e-4e21-9d79-d4e588610d6d/png-transparent-businessperson-small-business-graphics-management-business-engineer-cartoon-business-business-process-removebg-preview.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463" r="15324"/>
                    <a:stretch/>
                  </pic:blipFill>
                  <pic:spPr bwMode="auto">
                    <a:xfrm>
                      <a:off x="0" y="0"/>
                      <a:ext cx="1795145" cy="14953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2C4" w:rsidRPr="008B65E1">
        <w:rPr>
          <w:rFonts w:ascii="Calibri" w:hAnsi="Calibri" w:cs="Calibri"/>
          <w:sz w:val="24"/>
          <w:szCs w:val="24"/>
          <w:lang w:val="es-ES_tradnl"/>
        </w:rPr>
        <w:t xml:space="preserve">A continuación se presentan los resultados obtenidos en los productos definidos en las estrategias del eje </w:t>
      </w:r>
      <w:r w:rsidR="00E85FB7" w:rsidRPr="008B65E1">
        <w:rPr>
          <w:rFonts w:ascii="Calibri" w:hAnsi="Calibri" w:cs="Calibri"/>
          <w:color w:val="auto"/>
          <w:sz w:val="24"/>
          <w:shd w:val="clear" w:color="auto" w:fill="F7F7F8"/>
        </w:rPr>
        <w:t>Fortalecimiento Institucional</w:t>
      </w:r>
      <w:r w:rsidR="004252C4" w:rsidRPr="008B65E1">
        <w:rPr>
          <w:rFonts w:ascii="Calibri" w:hAnsi="Calibri" w:cs="Calibri"/>
          <w:sz w:val="24"/>
          <w:szCs w:val="24"/>
          <w:lang w:val="es-ES_tradnl"/>
        </w:rPr>
        <w:t xml:space="preserve">, el cual tiene el objetivo de </w:t>
      </w:r>
      <w:r w:rsidR="008B2D2F" w:rsidRPr="008B65E1">
        <w:rPr>
          <w:rFonts w:ascii="Calibri" w:hAnsi="Calibri" w:cs="Calibri"/>
          <w:sz w:val="24"/>
          <w:szCs w:val="24"/>
          <w:lang w:val="es-ES_tradnl"/>
        </w:rPr>
        <w:t>asegurar la eficiencia, eficacia y calidad de la gestión institucional</w:t>
      </w:r>
      <w:r w:rsidR="00553298" w:rsidRPr="008B65E1">
        <w:rPr>
          <w:rFonts w:ascii="Calibri" w:hAnsi="Calibri" w:cs="Calibri"/>
          <w:sz w:val="24"/>
          <w:szCs w:val="24"/>
          <w:lang w:val="es-ES_tradnl"/>
        </w:rPr>
        <w:t>.</w:t>
      </w:r>
    </w:p>
    <w:p w14:paraId="20B0CC15" w14:textId="77777777" w:rsidR="00553298" w:rsidRPr="008B65E1" w:rsidRDefault="00553298" w:rsidP="00553298">
      <w:pPr>
        <w:pStyle w:val="Prrafodelista"/>
        <w:spacing w:line="276" w:lineRule="auto"/>
        <w:ind w:left="567"/>
        <w:jc w:val="both"/>
        <w:rPr>
          <w:rFonts w:ascii="Calibri" w:hAnsi="Calibri" w:cs="Calibri"/>
          <w:sz w:val="24"/>
          <w:szCs w:val="24"/>
          <w:lang w:val="es-ES_tradnl"/>
        </w:rPr>
      </w:pPr>
    </w:p>
    <w:p w14:paraId="74C8C012" w14:textId="77777777" w:rsidR="0093046A" w:rsidRPr="008B65E1" w:rsidRDefault="0093046A" w:rsidP="00553298">
      <w:pPr>
        <w:pStyle w:val="Prrafodelista"/>
        <w:spacing w:line="276" w:lineRule="auto"/>
        <w:ind w:left="567"/>
        <w:jc w:val="both"/>
        <w:rPr>
          <w:rFonts w:ascii="Calibri" w:hAnsi="Calibri" w:cs="Calibri"/>
          <w:sz w:val="24"/>
          <w:szCs w:val="24"/>
          <w:lang w:val="es-ES_tradnl"/>
        </w:rPr>
      </w:pPr>
    </w:p>
    <w:p w14:paraId="18583EB9" w14:textId="0E4194D0" w:rsidR="00FB492B" w:rsidRPr="008B65E1" w:rsidRDefault="00460F99" w:rsidP="00553298">
      <w:pPr>
        <w:pStyle w:val="Prrafodelista"/>
        <w:spacing w:before="240" w:line="276" w:lineRule="auto"/>
        <w:ind w:left="567"/>
        <w:contextualSpacing w:val="0"/>
        <w:jc w:val="center"/>
        <w:rPr>
          <w:rFonts w:ascii="Calibri" w:hAnsi="Calibri" w:cs="Calibri"/>
          <w:b/>
          <w:sz w:val="22"/>
          <w:szCs w:val="24"/>
          <w:lang w:val="es-ES_tradnl"/>
        </w:rPr>
      </w:pPr>
      <w:r w:rsidRPr="008B65E1">
        <w:rPr>
          <w:rFonts w:ascii="Calibri" w:hAnsi="Calibri" w:cs="Calibri"/>
          <w:b/>
          <w:sz w:val="22"/>
          <w:szCs w:val="24"/>
          <w:lang w:val="es-ES_tradnl"/>
        </w:rPr>
        <w:t>Tabla 3: Resultados por estrategias y productos 2do eje estratégico</w:t>
      </w:r>
    </w:p>
    <w:tbl>
      <w:tblPr>
        <w:tblStyle w:val="Tabladecuadrcula1clara-nfasis6"/>
        <w:tblW w:w="8505" w:type="dxa"/>
        <w:tblInd w:w="-75" w:type="dxa"/>
        <w:tblLook w:val="04A0" w:firstRow="1" w:lastRow="0" w:firstColumn="1" w:lastColumn="0" w:noHBand="0" w:noVBand="1"/>
      </w:tblPr>
      <w:tblGrid>
        <w:gridCol w:w="2338"/>
        <w:gridCol w:w="497"/>
        <w:gridCol w:w="709"/>
        <w:gridCol w:w="2126"/>
        <w:gridCol w:w="1276"/>
        <w:gridCol w:w="1559"/>
      </w:tblGrid>
      <w:tr w:rsidR="004252C4" w:rsidRPr="008B65E1" w14:paraId="6A9C267C" w14:textId="77777777" w:rsidTr="0090276C">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bottom w:val="single" w:sz="4" w:space="0" w:color="D0BCBC" w:themeColor="accent6" w:themeTint="66"/>
              <w:right w:val="single" w:sz="4" w:space="0" w:color="D0BCBC" w:themeColor="accent6" w:themeTint="66"/>
            </w:tcBorders>
            <w:shd w:val="clear" w:color="auto" w:fill="auto"/>
            <w:vAlign w:val="center"/>
          </w:tcPr>
          <w:p w14:paraId="7E2EF5E4" w14:textId="19C5C447" w:rsidR="004252C4" w:rsidRPr="008B65E1" w:rsidRDefault="004252C4" w:rsidP="008B65E1">
            <w:pPr>
              <w:rPr>
                <w:rFonts w:ascii="Calibri" w:hAnsi="Calibri" w:cs="Calibri"/>
              </w:rPr>
            </w:pPr>
            <w:r w:rsidRPr="008B65E1">
              <w:rPr>
                <w:rFonts w:ascii="Calibri" w:hAnsi="Calibri" w:cs="Calibri"/>
                <w:color w:val="002060"/>
              </w:rPr>
              <w:t xml:space="preserve">Estrategia 01: </w:t>
            </w:r>
            <w:r w:rsidR="00B8678B" w:rsidRPr="008B65E1">
              <w:rPr>
                <w:rFonts w:ascii="Calibri" w:hAnsi="Calibri" w:cs="Calibri"/>
                <w:color w:val="002060"/>
              </w:rPr>
              <w:t xml:space="preserve">Normalización </w:t>
            </w:r>
            <w:r w:rsidR="00E107D6" w:rsidRPr="008B65E1">
              <w:rPr>
                <w:rFonts w:ascii="Calibri" w:hAnsi="Calibri" w:cs="Calibri"/>
                <w:color w:val="002060"/>
              </w:rPr>
              <w:t>y</w:t>
            </w:r>
            <w:r w:rsidR="00B8678B" w:rsidRPr="008B65E1">
              <w:rPr>
                <w:rFonts w:ascii="Calibri" w:hAnsi="Calibri" w:cs="Calibri"/>
                <w:color w:val="002060"/>
              </w:rPr>
              <w:t xml:space="preserve"> Estandarización de la Gestión Institucional</w:t>
            </w:r>
          </w:p>
        </w:tc>
      </w:tr>
      <w:tr w:rsidR="004252C4" w:rsidRPr="008B65E1" w14:paraId="5D598833"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037D4A3A" w14:textId="30E1FC74" w:rsidR="004252C4" w:rsidRPr="008B65E1" w:rsidRDefault="004252C4" w:rsidP="008B65E1">
            <w:pPr>
              <w:rPr>
                <w:rFonts w:ascii="Calibri" w:hAnsi="Calibri" w:cs="Calibri"/>
              </w:rPr>
            </w:pPr>
            <w:r w:rsidRPr="008B65E1">
              <w:rPr>
                <w:rFonts w:ascii="Calibri" w:hAnsi="Calibri" w:cs="Calibri"/>
              </w:rPr>
              <w:t>Producto</w:t>
            </w:r>
            <w:r w:rsidR="006B1398" w:rsidRPr="008B65E1">
              <w:rPr>
                <w:rFonts w:ascii="Calibri" w:hAnsi="Calibri" w:cs="Calibri"/>
              </w:rPr>
              <w:t>/s</w:t>
            </w:r>
          </w:p>
        </w:tc>
        <w:tc>
          <w:tcPr>
            <w:tcW w:w="4608" w:type="dxa"/>
            <w:gridSpan w:val="4"/>
            <w:shd w:val="clear" w:color="auto" w:fill="auto"/>
            <w:vAlign w:val="center"/>
          </w:tcPr>
          <w:p w14:paraId="78954B1D" w14:textId="689ECCFF"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w:t>
            </w:r>
            <w:r w:rsidR="006B1398" w:rsidRPr="0090276C">
              <w:rPr>
                <w:rFonts w:ascii="Calibri" w:hAnsi="Calibri" w:cs="Calibri"/>
                <w:b/>
              </w:rPr>
              <w:t>/es</w:t>
            </w:r>
          </w:p>
        </w:tc>
        <w:tc>
          <w:tcPr>
            <w:tcW w:w="1559" w:type="dxa"/>
            <w:tcBorders>
              <w:right w:val="single" w:sz="4" w:space="0" w:color="D0BCBC" w:themeColor="accent6" w:themeTint="66"/>
            </w:tcBorders>
            <w:shd w:val="clear" w:color="auto" w:fill="auto"/>
            <w:vAlign w:val="center"/>
          </w:tcPr>
          <w:p w14:paraId="126F92A5" w14:textId="77777777"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4252C4" w:rsidRPr="0090276C" w14:paraId="4D074CB5" w14:textId="77777777" w:rsidTr="0090276C">
        <w:trPr>
          <w:trHeight w:val="105"/>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4ECAF893" w14:textId="64913469" w:rsidR="004252C4" w:rsidRPr="008B65E1" w:rsidRDefault="00085C3B" w:rsidP="008B65E1">
            <w:pPr>
              <w:rPr>
                <w:rFonts w:ascii="Calibri" w:hAnsi="Calibri" w:cs="Calibri"/>
                <w:b w:val="0"/>
              </w:rPr>
            </w:pPr>
            <w:r w:rsidRPr="008B65E1">
              <w:rPr>
                <w:rFonts w:ascii="Calibri" w:hAnsi="Calibri" w:cs="Calibri"/>
                <w:b w:val="0"/>
              </w:rPr>
              <w:t>Estructura</w:t>
            </w:r>
            <w:r w:rsidR="000B0FB3" w:rsidRPr="008B65E1">
              <w:rPr>
                <w:rFonts w:ascii="Calibri" w:hAnsi="Calibri" w:cs="Calibri"/>
                <w:b w:val="0"/>
              </w:rPr>
              <w:t xml:space="preserve"> organizativa y manual de funciones actualizados </w:t>
            </w:r>
          </w:p>
        </w:tc>
        <w:tc>
          <w:tcPr>
            <w:tcW w:w="4608" w:type="dxa"/>
            <w:gridSpan w:val="4"/>
            <w:shd w:val="clear" w:color="auto" w:fill="auto"/>
          </w:tcPr>
          <w:p w14:paraId="5BAEF665" w14:textId="71FA1F6F" w:rsidR="004252C4"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Estructura organizativa actualizada </w:t>
            </w:r>
          </w:p>
        </w:tc>
        <w:tc>
          <w:tcPr>
            <w:tcW w:w="1559" w:type="dxa"/>
            <w:tcBorders>
              <w:right w:val="single" w:sz="4" w:space="0" w:color="D0BCBC" w:themeColor="accent6" w:themeTint="66"/>
            </w:tcBorders>
            <w:shd w:val="clear" w:color="auto" w:fill="auto"/>
          </w:tcPr>
          <w:p w14:paraId="622F561C" w14:textId="77777777"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4252C4" w:rsidRPr="0090276C" w14:paraId="6A8D396E"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2C16A21C" w14:textId="04D04688" w:rsidR="004252C4" w:rsidRPr="008B65E1" w:rsidRDefault="000B0FB3" w:rsidP="008B65E1">
            <w:pPr>
              <w:rPr>
                <w:rFonts w:ascii="Calibri" w:hAnsi="Calibri" w:cs="Calibri"/>
                <w:b w:val="0"/>
              </w:rPr>
            </w:pPr>
            <w:r w:rsidRPr="008B65E1">
              <w:rPr>
                <w:rFonts w:ascii="Calibri" w:hAnsi="Calibri" w:cs="Calibri"/>
                <w:b w:val="0"/>
              </w:rPr>
              <w:t xml:space="preserve">Planificación estratégica institucional formulada </w:t>
            </w:r>
          </w:p>
        </w:tc>
        <w:tc>
          <w:tcPr>
            <w:tcW w:w="4608" w:type="dxa"/>
            <w:gridSpan w:val="4"/>
            <w:shd w:val="clear" w:color="auto" w:fill="auto"/>
          </w:tcPr>
          <w:p w14:paraId="7B55C44A" w14:textId="6729F304" w:rsidR="004252C4"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Plan Estratégico Institucional  elaborado </w:t>
            </w:r>
          </w:p>
        </w:tc>
        <w:tc>
          <w:tcPr>
            <w:tcW w:w="1559" w:type="dxa"/>
            <w:tcBorders>
              <w:right w:val="single" w:sz="4" w:space="0" w:color="D0BCBC" w:themeColor="accent6" w:themeTint="66"/>
            </w:tcBorders>
            <w:shd w:val="clear" w:color="auto" w:fill="auto"/>
          </w:tcPr>
          <w:p w14:paraId="24584CF6" w14:textId="77777777"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0B2E2909"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vMerge w:val="restart"/>
            <w:tcBorders>
              <w:left w:val="single" w:sz="4" w:space="0" w:color="D0BCBC" w:themeColor="accent6" w:themeTint="66"/>
            </w:tcBorders>
            <w:shd w:val="clear" w:color="auto" w:fill="auto"/>
            <w:vAlign w:val="center"/>
          </w:tcPr>
          <w:p w14:paraId="46E1166A" w14:textId="0C03C5E0" w:rsidR="00085C3B" w:rsidRPr="008B65E1" w:rsidRDefault="00085C3B" w:rsidP="008B65E1">
            <w:pPr>
              <w:rPr>
                <w:rFonts w:ascii="Calibri" w:hAnsi="Calibri" w:cs="Calibri"/>
                <w:b w:val="0"/>
              </w:rPr>
            </w:pPr>
            <w:r w:rsidRPr="008B65E1">
              <w:rPr>
                <w:rFonts w:ascii="Calibri" w:hAnsi="Calibri" w:cs="Calibri"/>
                <w:b w:val="0"/>
              </w:rPr>
              <w:t>Planificación Operativa evaluada</w:t>
            </w:r>
          </w:p>
        </w:tc>
        <w:tc>
          <w:tcPr>
            <w:tcW w:w="4608" w:type="dxa"/>
            <w:gridSpan w:val="4"/>
            <w:shd w:val="clear" w:color="auto" w:fill="auto"/>
          </w:tcPr>
          <w:p w14:paraId="4425B819" w14:textId="676D0B03"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Informes de seguimiento elaborados </w:t>
            </w:r>
          </w:p>
        </w:tc>
        <w:tc>
          <w:tcPr>
            <w:tcW w:w="1559" w:type="dxa"/>
            <w:tcBorders>
              <w:right w:val="single" w:sz="4" w:space="0" w:color="D0BCBC" w:themeColor="accent6" w:themeTint="66"/>
            </w:tcBorders>
            <w:shd w:val="clear" w:color="auto" w:fill="auto"/>
          </w:tcPr>
          <w:p w14:paraId="76147DE1" w14:textId="77777777"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4E055695"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04E90156" w14:textId="4E9EB302" w:rsidR="00085C3B" w:rsidRPr="008B65E1" w:rsidRDefault="00085C3B" w:rsidP="008B65E1">
            <w:pPr>
              <w:rPr>
                <w:rFonts w:ascii="Calibri" w:hAnsi="Calibri" w:cs="Calibri"/>
                <w:b w:val="0"/>
              </w:rPr>
            </w:pPr>
          </w:p>
        </w:tc>
        <w:tc>
          <w:tcPr>
            <w:tcW w:w="4608" w:type="dxa"/>
            <w:gridSpan w:val="4"/>
            <w:shd w:val="clear" w:color="auto" w:fill="auto"/>
          </w:tcPr>
          <w:p w14:paraId="79E4E328" w14:textId="582B2F64"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Reportes de metas físicas financiera elaborados</w:t>
            </w:r>
          </w:p>
        </w:tc>
        <w:tc>
          <w:tcPr>
            <w:tcW w:w="1559" w:type="dxa"/>
            <w:tcBorders>
              <w:right w:val="single" w:sz="4" w:space="0" w:color="D0BCBC" w:themeColor="accent6" w:themeTint="66"/>
            </w:tcBorders>
            <w:shd w:val="clear" w:color="auto" w:fill="auto"/>
          </w:tcPr>
          <w:p w14:paraId="5CEB6818" w14:textId="77777777"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4252C4" w:rsidRPr="0090276C" w14:paraId="1D834A73"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3DD76141" w14:textId="16601D74" w:rsidR="004252C4" w:rsidRPr="008B65E1" w:rsidRDefault="000B0FB3" w:rsidP="008B65E1">
            <w:pPr>
              <w:rPr>
                <w:rFonts w:ascii="Calibri" w:hAnsi="Calibri" w:cs="Calibri"/>
                <w:b w:val="0"/>
              </w:rPr>
            </w:pPr>
            <w:r w:rsidRPr="008B65E1">
              <w:rPr>
                <w:rFonts w:ascii="Calibri" w:hAnsi="Calibri" w:cs="Calibri"/>
                <w:b w:val="0"/>
              </w:rPr>
              <w:t xml:space="preserve">Procesos institucionales documentados </w:t>
            </w:r>
          </w:p>
        </w:tc>
        <w:tc>
          <w:tcPr>
            <w:tcW w:w="4608" w:type="dxa"/>
            <w:gridSpan w:val="4"/>
            <w:shd w:val="clear" w:color="auto" w:fill="auto"/>
          </w:tcPr>
          <w:p w14:paraId="0ABACD43" w14:textId="5AD5BD43" w:rsidR="004252C4"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Porcentaje de solicitudes de documentos respondidas </w:t>
            </w:r>
          </w:p>
        </w:tc>
        <w:tc>
          <w:tcPr>
            <w:tcW w:w="1559" w:type="dxa"/>
            <w:tcBorders>
              <w:right w:val="single" w:sz="4" w:space="0" w:color="D0BCBC" w:themeColor="accent6" w:themeTint="66"/>
            </w:tcBorders>
            <w:shd w:val="clear" w:color="auto" w:fill="auto"/>
          </w:tcPr>
          <w:p w14:paraId="3B61443A" w14:textId="77777777"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4252C4" w:rsidRPr="0090276C" w14:paraId="2D2BF8BF"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50CBEE66" w14:textId="667DED0C" w:rsidR="004252C4" w:rsidRPr="008B65E1" w:rsidRDefault="000B0FB3" w:rsidP="008B65E1">
            <w:pPr>
              <w:rPr>
                <w:rFonts w:ascii="Calibri" w:hAnsi="Calibri" w:cs="Calibri"/>
                <w:b w:val="0"/>
              </w:rPr>
            </w:pPr>
            <w:r w:rsidRPr="008B65E1">
              <w:rPr>
                <w:rFonts w:ascii="Calibri" w:hAnsi="Calibri" w:cs="Calibri"/>
                <w:b w:val="0"/>
              </w:rPr>
              <w:t>Asesoramiento Jurídico del CAID realizado</w:t>
            </w:r>
          </w:p>
        </w:tc>
        <w:tc>
          <w:tcPr>
            <w:tcW w:w="4608" w:type="dxa"/>
            <w:gridSpan w:val="4"/>
            <w:shd w:val="clear" w:color="auto" w:fill="auto"/>
          </w:tcPr>
          <w:p w14:paraId="3A85A9FA" w14:textId="58447DB2" w:rsidR="004252C4"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solicitudes atendidas</w:t>
            </w:r>
          </w:p>
        </w:tc>
        <w:tc>
          <w:tcPr>
            <w:tcW w:w="1559" w:type="dxa"/>
            <w:tcBorders>
              <w:right w:val="single" w:sz="4" w:space="0" w:color="D0BCBC" w:themeColor="accent6" w:themeTint="66"/>
            </w:tcBorders>
            <w:shd w:val="clear" w:color="auto" w:fill="auto"/>
          </w:tcPr>
          <w:p w14:paraId="34D6BD61" w14:textId="77777777" w:rsidR="004252C4" w:rsidRPr="0090276C" w:rsidRDefault="004252C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77BBF0C6"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vMerge w:val="restart"/>
            <w:tcBorders>
              <w:left w:val="single" w:sz="4" w:space="0" w:color="D0BCBC" w:themeColor="accent6" w:themeTint="66"/>
            </w:tcBorders>
            <w:shd w:val="clear" w:color="auto" w:fill="auto"/>
            <w:vAlign w:val="center"/>
          </w:tcPr>
          <w:p w14:paraId="6A68A125" w14:textId="677B1438" w:rsidR="00085C3B" w:rsidRPr="008B65E1" w:rsidRDefault="00085C3B" w:rsidP="008B65E1">
            <w:pPr>
              <w:rPr>
                <w:rFonts w:ascii="Calibri" w:hAnsi="Calibri" w:cs="Calibri"/>
                <w:b w:val="0"/>
              </w:rPr>
            </w:pPr>
            <w:r w:rsidRPr="008B65E1">
              <w:rPr>
                <w:rFonts w:ascii="Calibri" w:hAnsi="Calibri" w:cs="Calibri"/>
                <w:b w:val="0"/>
              </w:rPr>
              <w:t>Documentos legales revisados y/o elaborados</w:t>
            </w:r>
          </w:p>
        </w:tc>
        <w:tc>
          <w:tcPr>
            <w:tcW w:w="4608" w:type="dxa"/>
            <w:gridSpan w:val="4"/>
            <w:shd w:val="clear" w:color="auto" w:fill="auto"/>
          </w:tcPr>
          <w:p w14:paraId="4AFAFB62" w14:textId="015F2DF0"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Porcentaje (%) de </w:t>
            </w:r>
            <w:proofErr w:type="spellStart"/>
            <w:r w:rsidRPr="0090276C">
              <w:rPr>
                <w:rFonts w:ascii="Calibri" w:hAnsi="Calibri" w:cs="Calibri"/>
              </w:rPr>
              <w:t>Notarizaciones</w:t>
            </w:r>
            <w:proofErr w:type="spellEnd"/>
            <w:r w:rsidRPr="0090276C">
              <w:rPr>
                <w:rFonts w:ascii="Calibri" w:hAnsi="Calibri" w:cs="Calibri"/>
              </w:rPr>
              <w:t xml:space="preserve"> atendidas</w:t>
            </w:r>
          </w:p>
        </w:tc>
        <w:tc>
          <w:tcPr>
            <w:tcW w:w="1559" w:type="dxa"/>
            <w:tcBorders>
              <w:right w:val="single" w:sz="4" w:space="0" w:color="D0BCBC" w:themeColor="accent6" w:themeTint="66"/>
            </w:tcBorders>
            <w:shd w:val="clear" w:color="auto" w:fill="auto"/>
          </w:tcPr>
          <w:p w14:paraId="198AAA82" w14:textId="388B115B"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1BEC4163"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747D0729" w14:textId="07CAD9AD" w:rsidR="00085C3B" w:rsidRPr="008B65E1" w:rsidRDefault="00085C3B" w:rsidP="008B65E1">
            <w:pPr>
              <w:rPr>
                <w:rFonts w:ascii="Calibri" w:hAnsi="Calibri" w:cs="Calibri"/>
                <w:b w:val="0"/>
              </w:rPr>
            </w:pPr>
          </w:p>
        </w:tc>
        <w:tc>
          <w:tcPr>
            <w:tcW w:w="4608" w:type="dxa"/>
            <w:gridSpan w:val="4"/>
            <w:shd w:val="clear" w:color="auto" w:fill="auto"/>
          </w:tcPr>
          <w:p w14:paraId="7B88AD65" w14:textId="49AA35CF"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 de solicitudes atendidas</w:t>
            </w:r>
          </w:p>
        </w:tc>
        <w:tc>
          <w:tcPr>
            <w:tcW w:w="1559" w:type="dxa"/>
            <w:tcBorders>
              <w:right w:val="single" w:sz="4" w:space="0" w:color="D0BCBC" w:themeColor="accent6" w:themeTint="66"/>
            </w:tcBorders>
            <w:shd w:val="clear" w:color="auto" w:fill="auto"/>
          </w:tcPr>
          <w:p w14:paraId="4571057C" w14:textId="4A25A900"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45596CE8"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44038C8C" w14:textId="6BB2DDFE" w:rsidR="00085C3B" w:rsidRPr="008B65E1" w:rsidRDefault="00085C3B" w:rsidP="008B65E1">
            <w:pPr>
              <w:rPr>
                <w:rFonts w:ascii="Calibri" w:hAnsi="Calibri" w:cs="Calibri"/>
                <w:b w:val="0"/>
              </w:rPr>
            </w:pPr>
            <w:r w:rsidRPr="008B65E1">
              <w:rPr>
                <w:rFonts w:ascii="Calibri" w:hAnsi="Calibri" w:cs="Calibri"/>
                <w:b w:val="0"/>
              </w:rPr>
              <w:t>Representación legal de la Institución realizada</w:t>
            </w:r>
          </w:p>
        </w:tc>
        <w:tc>
          <w:tcPr>
            <w:tcW w:w="4608" w:type="dxa"/>
            <w:gridSpan w:val="4"/>
            <w:shd w:val="clear" w:color="auto" w:fill="auto"/>
          </w:tcPr>
          <w:p w14:paraId="5733B737" w14:textId="122EC237"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solicitudes de representaciones legales atendidas</w:t>
            </w:r>
          </w:p>
        </w:tc>
        <w:tc>
          <w:tcPr>
            <w:tcW w:w="1559" w:type="dxa"/>
            <w:tcBorders>
              <w:right w:val="single" w:sz="4" w:space="0" w:color="D0BCBC" w:themeColor="accent6" w:themeTint="66"/>
            </w:tcBorders>
            <w:shd w:val="clear" w:color="auto" w:fill="auto"/>
          </w:tcPr>
          <w:p w14:paraId="7608A972" w14:textId="21D12FC8"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B8678B" w:rsidRPr="0090276C" w14:paraId="3FC80241"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vAlign w:val="center"/>
          </w:tcPr>
          <w:p w14:paraId="25EE3DDD" w14:textId="3AE6D232" w:rsidR="00B8678B" w:rsidRPr="0090276C" w:rsidRDefault="00B8678B" w:rsidP="008B65E1">
            <w:pPr>
              <w:rPr>
                <w:rFonts w:ascii="Calibri" w:hAnsi="Calibri" w:cs="Calibri"/>
              </w:rPr>
            </w:pPr>
            <w:r w:rsidRPr="0090276C">
              <w:rPr>
                <w:rFonts w:ascii="Calibri" w:hAnsi="Calibri" w:cs="Calibri"/>
                <w:color w:val="002060"/>
              </w:rPr>
              <w:t>Estrategia 02: Fortalecimiento de la Gestión Humana</w:t>
            </w:r>
          </w:p>
        </w:tc>
      </w:tr>
      <w:tr w:rsidR="00B8678B" w:rsidRPr="0090276C" w14:paraId="41337DAB"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770B4F93" w14:textId="2F2B5131" w:rsidR="00B8678B" w:rsidRPr="008B65E1" w:rsidRDefault="00B8678B" w:rsidP="008B65E1">
            <w:pPr>
              <w:rPr>
                <w:rFonts w:ascii="Calibri" w:hAnsi="Calibri" w:cs="Calibri"/>
              </w:rPr>
            </w:pPr>
            <w:r w:rsidRPr="008B65E1">
              <w:rPr>
                <w:rFonts w:ascii="Calibri" w:hAnsi="Calibri" w:cs="Calibri"/>
              </w:rPr>
              <w:t>Producto</w:t>
            </w:r>
            <w:r w:rsidR="006B1398" w:rsidRPr="008B65E1">
              <w:rPr>
                <w:rFonts w:ascii="Calibri" w:hAnsi="Calibri" w:cs="Calibri"/>
              </w:rPr>
              <w:t>/s</w:t>
            </w:r>
          </w:p>
        </w:tc>
        <w:tc>
          <w:tcPr>
            <w:tcW w:w="4608" w:type="dxa"/>
            <w:gridSpan w:val="4"/>
            <w:shd w:val="clear" w:color="auto" w:fill="auto"/>
            <w:vAlign w:val="center"/>
          </w:tcPr>
          <w:p w14:paraId="07F8C40D" w14:textId="2BD696A0" w:rsidR="00B8678B" w:rsidRPr="0090276C" w:rsidRDefault="00B867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w:t>
            </w:r>
            <w:r w:rsidR="006B1398" w:rsidRPr="0090276C">
              <w:rPr>
                <w:rFonts w:ascii="Calibri" w:hAnsi="Calibri" w:cs="Calibri"/>
                <w:b/>
              </w:rPr>
              <w:t>/es</w:t>
            </w:r>
          </w:p>
        </w:tc>
        <w:tc>
          <w:tcPr>
            <w:tcW w:w="1559" w:type="dxa"/>
            <w:tcBorders>
              <w:right w:val="single" w:sz="4" w:space="0" w:color="D0BCBC" w:themeColor="accent6" w:themeTint="66"/>
            </w:tcBorders>
            <w:shd w:val="clear" w:color="auto" w:fill="auto"/>
          </w:tcPr>
          <w:p w14:paraId="6D85CDC2" w14:textId="77777777" w:rsidR="00B8678B" w:rsidRPr="0090276C" w:rsidRDefault="00B867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085C3B" w:rsidRPr="0090276C" w14:paraId="69712BB7"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3A398018" w14:textId="275D25D6" w:rsidR="00085C3B" w:rsidRPr="008B65E1" w:rsidRDefault="00085C3B" w:rsidP="008B65E1">
            <w:pPr>
              <w:rPr>
                <w:rFonts w:ascii="Calibri" w:hAnsi="Calibri" w:cs="Calibri"/>
                <w:b w:val="0"/>
              </w:rPr>
            </w:pPr>
            <w:r w:rsidRPr="008B65E1">
              <w:rPr>
                <w:rFonts w:ascii="Calibri" w:hAnsi="Calibri" w:cs="Calibri"/>
                <w:b w:val="0"/>
              </w:rPr>
              <w:t>Desarrollo de Carrera (promociones y ascensos)</w:t>
            </w:r>
          </w:p>
        </w:tc>
        <w:tc>
          <w:tcPr>
            <w:tcW w:w="4608" w:type="dxa"/>
            <w:gridSpan w:val="4"/>
            <w:shd w:val="clear" w:color="auto" w:fill="auto"/>
            <w:vAlign w:val="center"/>
          </w:tcPr>
          <w:p w14:paraId="4AF3FC73" w14:textId="4E34F3FA"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Cantidad de promociones y ascensos</w:t>
            </w:r>
          </w:p>
        </w:tc>
        <w:tc>
          <w:tcPr>
            <w:tcW w:w="1559" w:type="dxa"/>
            <w:tcBorders>
              <w:right w:val="single" w:sz="4" w:space="0" w:color="D0BCBC" w:themeColor="accent6" w:themeTint="66"/>
            </w:tcBorders>
            <w:shd w:val="clear" w:color="auto" w:fill="auto"/>
          </w:tcPr>
          <w:p w14:paraId="0D28988E" w14:textId="6C180E71"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4DCEF719" w14:textId="77777777" w:rsidTr="0090276C">
        <w:trPr>
          <w:trHeight w:val="102"/>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47FC6031" w14:textId="5D64B051" w:rsidR="00085C3B" w:rsidRPr="008B65E1" w:rsidRDefault="00085C3B" w:rsidP="008B65E1">
            <w:pPr>
              <w:rPr>
                <w:rFonts w:ascii="Calibri" w:hAnsi="Calibri" w:cs="Calibri"/>
                <w:b w:val="0"/>
              </w:rPr>
            </w:pPr>
            <w:r w:rsidRPr="008B65E1">
              <w:rPr>
                <w:rFonts w:ascii="Calibri" w:hAnsi="Calibri" w:cs="Calibri"/>
                <w:b w:val="0"/>
              </w:rPr>
              <w:t>Reclutamiento y Selección por Competencias.  (concurso)</w:t>
            </w:r>
          </w:p>
        </w:tc>
        <w:tc>
          <w:tcPr>
            <w:tcW w:w="4608" w:type="dxa"/>
            <w:gridSpan w:val="4"/>
            <w:shd w:val="clear" w:color="auto" w:fill="auto"/>
            <w:vAlign w:val="center"/>
          </w:tcPr>
          <w:p w14:paraId="38032067" w14:textId="79CEC013"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 de selección de personal reclutado basado en el perfil. </w:t>
            </w:r>
          </w:p>
        </w:tc>
        <w:tc>
          <w:tcPr>
            <w:tcW w:w="1559" w:type="dxa"/>
            <w:tcBorders>
              <w:right w:val="single" w:sz="4" w:space="0" w:color="D0BCBC" w:themeColor="accent6" w:themeTint="66"/>
            </w:tcBorders>
            <w:shd w:val="clear" w:color="auto" w:fill="auto"/>
          </w:tcPr>
          <w:p w14:paraId="6AFED8C5" w14:textId="71EEFEBB"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085C3B" w:rsidRPr="0090276C" w14:paraId="1DAFE880" w14:textId="77777777" w:rsidTr="0090276C">
        <w:trPr>
          <w:trHeight w:val="914"/>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2688040F" w14:textId="7ACD0C48" w:rsidR="00085C3B" w:rsidRPr="008B65E1" w:rsidRDefault="00085C3B" w:rsidP="008B65E1">
            <w:pPr>
              <w:rPr>
                <w:rFonts w:ascii="Calibri" w:hAnsi="Calibri" w:cs="Calibri"/>
                <w:b w:val="0"/>
              </w:rPr>
            </w:pPr>
            <w:r w:rsidRPr="008B65E1">
              <w:rPr>
                <w:rFonts w:ascii="Calibri" w:hAnsi="Calibri" w:cs="Calibri"/>
                <w:b w:val="0"/>
              </w:rPr>
              <w:t>Relaciones Laborales (compensaciones y beneficios / registro y control)</w:t>
            </w:r>
          </w:p>
        </w:tc>
        <w:tc>
          <w:tcPr>
            <w:tcW w:w="4608" w:type="dxa"/>
            <w:gridSpan w:val="4"/>
            <w:shd w:val="clear" w:color="auto" w:fill="auto"/>
            <w:vAlign w:val="center"/>
          </w:tcPr>
          <w:p w14:paraId="4B107DDA" w14:textId="0BAB85B4"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Porcentaje de colaboradores beneficiados con incentivos </w:t>
            </w:r>
          </w:p>
        </w:tc>
        <w:tc>
          <w:tcPr>
            <w:tcW w:w="1559" w:type="dxa"/>
            <w:tcBorders>
              <w:right w:val="single" w:sz="4" w:space="0" w:color="D0BCBC" w:themeColor="accent6" w:themeTint="66"/>
            </w:tcBorders>
            <w:shd w:val="clear" w:color="auto" w:fill="auto"/>
          </w:tcPr>
          <w:p w14:paraId="52B8FC32" w14:textId="78AF4B89" w:rsidR="00085C3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B8678B" w:rsidRPr="0090276C" w14:paraId="5DE4C77D" w14:textId="77777777" w:rsidTr="0090276C">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6F68DC10" w14:textId="2EE2F253" w:rsidR="00B8678B" w:rsidRPr="008B65E1" w:rsidRDefault="00085C3B" w:rsidP="008B65E1">
            <w:pPr>
              <w:rPr>
                <w:rFonts w:ascii="Calibri" w:hAnsi="Calibri" w:cs="Calibri"/>
                <w:b w:val="0"/>
              </w:rPr>
            </w:pPr>
            <w:r w:rsidRPr="008B65E1">
              <w:rPr>
                <w:rFonts w:ascii="Calibri" w:hAnsi="Calibri" w:cs="Calibri"/>
                <w:b w:val="0"/>
              </w:rPr>
              <w:t>Relaciones Laborales (compensaciones y beneficios / registro y control)</w:t>
            </w:r>
          </w:p>
        </w:tc>
        <w:tc>
          <w:tcPr>
            <w:tcW w:w="4608" w:type="dxa"/>
            <w:gridSpan w:val="4"/>
            <w:shd w:val="clear" w:color="auto" w:fill="auto"/>
            <w:vAlign w:val="center"/>
          </w:tcPr>
          <w:p w14:paraId="24CF54F0" w14:textId="73A0B88E" w:rsidR="00B8678B" w:rsidRPr="0090276C" w:rsidRDefault="00085C3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solicitudes (servicios) atendidas</w:t>
            </w:r>
          </w:p>
        </w:tc>
        <w:tc>
          <w:tcPr>
            <w:tcW w:w="1559" w:type="dxa"/>
            <w:tcBorders>
              <w:right w:val="single" w:sz="4" w:space="0" w:color="D0BCBC" w:themeColor="accent6" w:themeTint="66"/>
            </w:tcBorders>
            <w:shd w:val="clear" w:color="auto" w:fill="auto"/>
          </w:tcPr>
          <w:p w14:paraId="40FA503B" w14:textId="77777777" w:rsidR="00B8678B" w:rsidRPr="0090276C" w:rsidRDefault="00B867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1D3720" w:rsidRPr="0090276C" w14:paraId="029A4D5A" w14:textId="77777777" w:rsidTr="0090276C">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vAlign w:val="center"/>
          </w:tcPr>
          <w:p w14:paraId="6EBA77FE" w14:textId="4B5302B8" w:rsidR="001D3720" w:rsidRPr="0090276C" w:rsidRDefault="001D3720" w:rsidP="008B65E1">
            <w:pPr>
              <w:rPr>
                <w:rFonts w:ascii="Calibri" w:hAnsi="Calibri" w:cs="Calibri"/>
                <w:b w:val="0"/>
                <w:color w:val="002060"/>
              </w:rPr>
            </w:pPr>
            <w:r w:rsidRPr="0090276C">
              <w:rPr>
                <w:rFonts w:ascii="Calibri" w:hAnsi="Calibri" w:cs="Calibri"/>
                <w:b w:val="0"/>
                <w:color w:val="002060"/>
              </w:rPr>
              <w:lastRenderedPageBreak/>
              <w:t>Estrategia</w:t>
            </w:r>
            <w:r w:rsidR="00B8678B" w:rsidRPr="0090276C">
              <w:rPr>
                <w:rFonts w:ascii="Calibri" w:hAnsi="Calibri" w:cs="Calibri"/>
                <w:b w:val="0"/>
                <w:color w:val="002060"/>
              </w:rPr>
              <w:t xml:space="preserve"> 03</w:t>
            </w:r>
            <w:r w:rsidRPr="0090276C">
              <w:rPr>
                <w:rFonts w:ascii="Calibri" w:hAnsi="Calibri" w:cs="Calibri"/>
                <w:b w:val="0"/>
                <w:color w:val="002060"/>
              </w:rPr>
              <w:t xml:space="preserve">: Sostenibilidad </w:t>
            </w:r>
            <w:r w:rsidR="00B8678B" w:rsidRPr="0090276C">
              <w:rPr>
                <w:rFonts w:ascii="Calibri" w:hAnsi="Calibri" w:cs="Calibri"/>
                <w:b w:val="0"/>
                <w:color w:val="002060"/>
              </w:rPr>
              <w:t>F</w:t>
            </w:r>
            <w:r w:rsidRPr="0090276C">
              <w:rPr>
                <w:rFonts w:ascii="Calibri" w:hAnsi="Calibri" w:cs="Calibri"/>
                <w:b w:val="0"/>
                <w:color w:val="002060"/>
              </w:rPr>
              <w:t>inanciera</w:t>
            </w:r>
          </w:p>
        </w:tc>
      </w:tr>
      <w:tr w:rsidR="00652562" w:rsidRPr="0090276C" w14:paraId="1A1463B2" w14:textId="77777777" w:rsidTr="0090276C">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749635C2" w14:textId="52C56E9C" w:rsidR="00652562" w:rsidRPr="008B65E1" w:rsidRDefault="00652562" w:rsidP="008B65E1">
            <w:pPr>
              <w:rPr>
                <w:rFonts w:ascii="Calibri" w:hAnsi="Calibri" w:cs="Calibri"/>
              </w:rPr>
            </w:pPr>
            <w:r w:rsidRPr="008B65E1">
              <w:rPr>
                <w:rFonts w:ascii="Calibri" w:hAnsi="Calibri" w:cs="Calibri"/>
              </w:rPr>
              <w:t>Producto</w:t>
            </w:r>
            <w:r w:rsidR="004252C4" w:rsidRPr="008B65E1">
              <w:rPr>
                <w:rFonts w:ascii="Calibri" w:hAnsi="Calibri" w:cs="Calibri"/>
              </w:rPr>
              <w:t>/</w:t>
            </w:r>
            <w:r w:rsidRPr="008B65E1">
              <w:rPr>
                <w:rFonts w:ascii="Calibri" w:hAnsi="Calibri" w:cs="Calibri"/>
              </w:rPr>
              <w:t>s</w:t>
            </w:r>
          </w:p>
        </w:tc>
        <w:tc>
          <w:tcPr>
            <w:tcW w:w="4608" w:type="dxa"/>
            <w:gridSpan w:val="4"/>
            <w:shd w:val="clear" w:color="auto" w:fill="auto"/>
            <w:vAlign w:val="center"/>
          </w:tcPr>
          <w:p w14:paraId="419938EF" w14:textId="7B31493C" w:rsidR="00652562" w:rsidRPr="0090276C" w:rsidRDefault="0065256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w:t>
            </w:r>
            <w:r w:rsidR="004252C4" w:rsidRPr="0090276C">
              <w:rPr>
                <w:rFonts w:ascii="Calibri" w:hAnsi="Calibri" w:cs="Calibri"/>
                <w:b/>
              </w:rPr>
              <w:t>/</w:t>
            </w:r>
            <w:r w:rsidRPr="0090276C">
              <w:rPr>
                <w:rFonts w:ascii="Calibri" w:hAnsi="Calibri" w:cs="Calibri"/>
                <w:b/>
              </w:rPr>
              <w:t>es</w:t>
            </w:r>
          </w:p>
        </w:tc>
        <w:tc>
          <w:tcPr>
            <w:tcW w:w="1559" w:type="dxa"/>
            <w:tcBorders>
              <w:right w:val="single" w:sz="4" w:space="0" w:color="D0BCBC" w:themeColor="accent6" w:themeTint="66"/>
            </w:tcBorders>
            <w:shd w:val="clear" w:color="auto" w:fill="auto"/>
          </w:tcPr>
          <w:p w14:paraId="2E29F122" w14:textId="7AB88158" w:rsidR="00652562" w:rsidRPr="0090276C" w:rsidRDefault="0065256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652562" w:rsidRPr="0090276C" w14:paraId="40481C48" w14:textId="77777777" w:rsidTr="0090276C">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1B415BF0" w14:textId="77777777" w:rsidR="00652562" w:rsidRPr="008B65E1" w:rsidRDefault="00652562" w:rsidP="008B65E1">
            <w:pPr>
              <w:rPr>
                <w:rFonts w:ascii="Calibri" w:hAnsi="Calibri" w:cs="Calibri"/>
                <w:b w:val="0"/>
              </w:rPr>
            </w:pPr>
            <w:r w:rsidRPr="008B65E1">
              <w:rPr>
                <w:rFonts w:ascii="Calibri" w:hAnsi="Calibri" w:cs="Calibri"/>
                <w:b w:val="0"/>
              </w:rPr>
              <w:t>Cuentas Bancarias del CAID conciliadas</w:t>
            </w:r>
          </w:p>
        </w:tc>
        <w:tc>
          <w:tcPr>
            <w:tcW w:w="4608" w:type="dxa"/>
            <w:gridSpan w:val="4"/>
            <w:shd w:val="clear" w:color="auto" w:fill="auto"/>
            <w:vAlign w:val="center"/>
          </w:tcPr>
          <w:p w14:paraId="3570C979" w14:textId="2D103030" w:rsidR="00652562" w:rsidRPr="0090276C" w:rsidRDefault="0065256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Informes de Conciliaciones Bancarias</w:t>
            </w:r>
          </w:p>
        </w:tc>
        <w:tc>
          <w:tcPr>
            <w:tcW w:w="1559" w:type="dxa"/>
            <w:tcBorders>
              <w:right w:val="single" w:sz="4" w:space="0" w:color="D0BCBC" w:themeColor="accent6" w:themeTint="66"/>
            </w:tcBorders>
            <w:shd w:val="clear" w:color="auto" w:fill="auto"/>
          </w:tcPr>
          <w:p w14:paraId="42EE0524" w14:textId="13470D40" w:rsidR="00652562" w:rsidRPr="0090276C" w:rsidRDefault="00652562"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color w:val="00B050"/>
              </w:rPr>
              <w:t>100%</w:t>
            </w:r>
          </w:p>
        </w:tc>
      </w:tr>
      <w:tr w:rsidR="0023518B" w:rsidRPr="0090276C" w14:paraId="2A15CF89" w14:textId="77777777" w:rsidTr="0090276C">
        <w:trPr>
          <w:trHeight w:val="54"/>
        </w:trPr>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vAlign w:val="center"/>
          </w:tcPr>
          <w:p w14:paraId="39631B29" w14:textId="47382BC5" w:rsidR="0023518B" w:rsidRPr="0090276C" w:rsidRDefault="0023518B" w:rsidP="008B65E1">
            <w:pPr>
              <w:rPr>
                <w:rFonts w:ascii="Calibri" w:hAnsi="Calibri" w:cs="Calibri"/>
                <w:b w:val="0"/>
              </w:rPr>
            </w:pPr>
            <w:r w:rsidRPr="0090276C">
              <w:rPr>
                <w:rFonts w:ascii="Calibri" w:hAnsi="Calibri" w:cs="Calibri"/>
                <w:b w:val="0"/>
                <w:color w:val="002060"/>
              </w:rPr>
              <w:t>Estrategia 04: Fortalecimiento de la Gestión Administrativa y Financiera</w:t>
            </w:r>
          </w:p>
        </w:tc>
      </w:tr>
      <w:tr w:rsidR="0023518B" w:rsidRPr="0090276C" w14:paraId="167C1A0A" w14:textId="77777777" w:rsidTr="0090276C">
        <w:trPr>
          <w:trHeight w:val="54"/>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21C773DE" w14:textId="625D3916" w:rsidR="0023518B" w:rsidRPr="008B65E1" w:rsidRDefault="0023518B" w:rsidP="008B65E1">
            <w:pPr>
              <w:rPr>
                <w:rFonts w:ascii="Calibri" w:hAnsi="Calibri" w:cs="Calibri"/>
              </w:rPr>
            </w:pPr>
            <w:r w:rsidRPr="008B65E1">
              <w:rPr>
                <w:rFonts w:ascii="Calibri" w:hAnsi="Calibri" w:cs="Calibri"/>
              </w:rPr>
              <w:t>Producto</w:t>
            </w:r>
            <w:r w:rsidR="006B1398" w:rsidRPr="008B65E1">
              <w:rPr>
                <w:rFonts w:ascii="Calibri" w:hAnsi="Calibri" w:cs="Calibri"/>
              </w:rPr>
              <w:t>/</w:t>
            </w:r>
            <w:r w:rsidRPr="008B65E1">
              <w:rPr>
                <w:rFonts w:ascii="Calibri" w:hAnsi="Calibri" w:cs="Calibri"/>
              </w:rPr>
              <w:t>s</w:t>
            </w:r>
          </w:p>
        </w:tc>
        <w:tc>
          <w:tcPr>
            <w:tcW w:w="4608" w:type="dxa"/>
            <w:gridSpan w:val="4"/>
            <w:shd w:val="clear" w:color="auto" w:fill="auto"/>
            <w:vAlign w:val="center"/>
          </w:tcPr>
          <w:p w14:paraId="7BB4CEDB" w14:textId="2D63ED5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Indicador</w:t>
            </w:r>
            <w:r w:rsidR="006B1398" w:rsidRPr="0090276C">
              <w:rPr>
                <w:rFonts w:ascii="Calibri" w:hAnsi="Calibri" w:cs="Calibri"/>
                <w:b/>
              </w:rPr>
              <w:t>/</w:t>
            </w:r>
            <w:r w:rsidRPr="0090276C">
              <w:rPr>
                <w:rFonts w:ascii="Calibri" w:hAnsi="Calibri" w:cs="Calibri"/>
                <w:b/>
              </w:rPr>
              <w:t>es</w:t>
            </w:r>
          </w:p>
        </w:tc>
        <w:tc>
          <w:tcPr>
            <w:tcW w:w="1559" w:type="dxa"/>
            <w:tcBorders>
              <w:right w:val="single" w:sz="4" w:space="0" w:color="D0BCBC" w:themeColor="accent6" w:themeTint="66"/>
            </w:tcBorders>
            <w:shd w:val="clear" w:color="auto" w:fill="auto"/>
          </w:tcPr>
          <w:p w14:paraId="6270A523"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23518B" w:rsidRPr="0090276C" w14:paraId="5E6952CE" w14:textId="77777777" w:rsidTr="0090276C">
        <w:trPr>
          <w:trHeight w:val="54"/>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31FFC1CF" w14:textId="77777777" w:rsidR="0023518B" w:rsidRPr="008B65E1" w:rsidRDefault="0023518B" w:rsidP="008B65E1">
            <w:pPr>
              <w:rPr>
                <w:rFonts w:ascii="Calibri" w:hAnsi="Calibri" w:cs="Calibri"/>
                <w:b w:val="0"/>
              </w:rPr>
            </w:pPr>
            <w:r w:rsidRPr="008B65E1">
              <w:rPr>
                <w:rFonts w:ascii="Calibri" w:hAnsi="Calibri" w:cs="Calibri"/>
                <w:b w:val="0"/>
              </w:rPr>
              <w:t>Ejecución Presupuestaria Financiera</w:t>
            </w:r>
          </w:p>
        </w:tc>
        <w:tc>
          <w:tcPr>
            <w:tcW w:w="4608" w:type="dxa"/>
            <w:gridSpan w:val="4"/>
            <w:shd w:val="clear" w:color="auto" w:fill="auto"/>
          </w:tcPr>
          <w:p w14:paraId="3BBAE350"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del Cumplimiento el Presupuesto Vigente</w:t>
            </w:r>
          </w:p>
        </w:tc>
        <w:tc>
          <w:tcPr>
            <w:tcW w:w="1559" w:type="dxa"/>
            <w:tcBorders>
              <w:right w:val="single" w:sz="4" w:space="0" w:color="D0BCBC" w:themeColor="accent6" w:themeTint="66"/>
            </w:tcBorders>
            <w:shd w:val="clear" w:color="auto" w:fill="auto"/>
          </w:tcPr>
          <w:p w14:paraId="0BAF47FC"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2E501241"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099A94E3" w14:textId="77777777" w:rsidR="0023518B" w:rsidRPr="008B65E1" w:rsidRDefault="0023518B" w:rsidP="008B65E1">
            <w:pPr>
              <w:rPr>
                <w:rFonts w:ascii="Calibri" w:hAnsi="Calibri" w:cs="Calibri"/>
                <w:b w:val="0"/>
              </w:rPr>
            </w:pPr>
            <w:r w:rsidRPr="008B65E1">
              <w:rPr>
                <w:rFonts w:ascii="Calibri" w:hAnsi="Calibri" w:cs="Calibri"/>
                <w:b w:val="0"/>
              </w:rPr>
              <w:t>Realizar pago de viáticos y reposición de Cajas Chicas</w:t>
            </w:r>
          </w:p>
        </w:tc>
        <w:tc>
          <w:tcPr>
            <w:tcW w:w="4608" w:type="dxa"/>
            <w:gridSpan w:val="4"/>
            <w:shd w:val="clear" w:color="auto" w:fill="auto"/>
          </w:tcPr>
          <w:p w14:paraId="0A4E7919"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reposición de los fondos de cajas chicas realizadas</w:t>
            </w:r>
          </w:p>
        </w:tc>
        <w:tc>
          <w:tcPr>
            <w:tcW w:w="1559" w:type="dxa"/>
            <w:tcBorders>
              <w:right w:val="single" w:sz="4" w:space="0" w:color="D0BCBC" w:themeColor="accent6" w:themeTint="66"/>
            </w:tcBorders>
            <w:shd w:val="clear" w:color="auto" w:fill="auto"/>
          </w:tcPr>
          <w:p w14:paraId="7F886322"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209DBD1E"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50D907AD" w14:textId="77777777" w:rsidR="0023518B" w:rsidRPr="008B65E1" w:rsidRDefault="0023518B" w:rsidP="008B65E1">
            <w:pPr>
              <w:rPr>
                <w:rFonts w:ascii="Calibri" w:hAnsi="Calibri" w:cs="Calibri"/>
                <w:b w:val="0"/>
              </w:rPr>
            </w:pPr>
            <w:r w:rsidRPr="008B65E1">
              <w:rPr>
                <w:rFonts w:ascii="Calibri" w:hAnsi="Calibri" w:cs="Calibri"/>
                <w:b w:val="0"/>
              </w:rPr>
              <w:t>Inventario de activo fijo debidamente administrado</w:t>
            </w:r>
          </w:p>
        </w:tc>
        <w:tc>
          <w:tcPr>
            <w:tcW w:w="4608" w:type="dxa"/>
            <w:gridSpan w:val="4"/>
            <w:shd w:val="clear" w:color="auto" w:fill="auto"/>
          </w:tcPr>
          <w:p w14:paraId="31085D4D"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Porcentaje de activos fijos adquiridos y registrados </w:t>
            </w:r>
          </w:p>
        </w:tc>
        <w:tc>
          <w:tcPr>
            <w:tcW w:w="1559" w:type="dxa"/>
            <w:tcBorders>
              <w:right w:val="single" w:sz="4" w:space="0" w:color="D0BCBC" w:themeColor="accent6" w:themeTint="66"/>
            </w:tcBorders>
            <w:shd w:val="clear" w:color="auto" w:fill="auto"/>
          </w:tcPr>
          <w:p w14:paraId="28F02A91"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6E025A5F"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5E6CE377" w14:textId="77777777" w:rsidR="0023518B" w:rsidRPr="008B65E1" w:rsidRDefault="0023518B" w:rsidP="008B65E1">
            <w:pPr>
              <w:rPr>
                <w:rFonts w:ascii="Calibri" w:hAnsi="Calibri" w:cs="Calibri"/>
                <w:b w:val="0"/>
              </w:rPr>
            </w:pPr>
            <w:r w:rsidRPr="008B65E1">
              <w:rPr>
                <w:rFonts w:ascii="Calibri" w:hAnsi="Calibri" w:cs="Calibri"/>
                <w:b w:val="0"/>
              </w:rPr>
              <w:t>Ejecución del Plan Anual de Compras (PACC)</w:t>
            </w:r>
          </w:p>
        </w:tc>
        <w:tc>
          <w:tcPr>
            <w:tcW w:w="4608" w:type="dxa"/>
            <w:gridSpan w:val="4"/>
            <w:shd w:val="clear" w:color="auto" w:fill="auto"/>
          </w:tcPr>
          <w:p w14:paraId="125F3595"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cumplimiento SISCOMPRAS</w:t>
            </w:r>
          </w:p>
        </w:tc>
        <w:tc>
          <w:tcPr>
            <w:tcW w:w="1559" w:type="dxa"/>
            <w:tcBorders>
              <w:right w:val="single" w:sz="4" w:space="0" w:color="D0BCBC" w:themeColor="accent6" w:themeTint="66"/>
            </w:tcBorders>
            <w:shd w:val="clear" w:color="auto" w:fill="auto"/>
          </w:tcPr>
          <w:p w14:paraId="69975770"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46BD680F"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val="restart"/>
            <w:tcBorders>
              <w:left w:val="single" w:sz="4" w:space="0" w:color="D0BCBC" w:themeColor="accent6" w:themeTint="66"/>
            </w:tcBorders>
            <w:shd w:val="clear" w:color="auto" w:fill="auto"/>
            <w:vAlign w:val="center"/>
          </w:tcPr>
          <w:p w14:paraId="6B51E3EC" w14:textId="77777777" w:rsidR="0023518B" w:rsidRPr="008B65E1" w:rsidRDefault="0023518B" w:rsidP="008B65E1">
            <w:pPr>
              <w:rPr>
                <w:rFonts w:ascii="Calibri" w:hAnsi="Calibri" w:cs="Calibri"/>
                <w:b w:val="0"/>
              </w:rPr>
            </w:pPr>
            <w:r w:rsidRPr="008B65E1">
              <w:rPr>
                <w:rFonts w:ascii="Calibri" w:hAnsi="Calibri" w:cs="Calibri"/>
                <w:b w:val="0"/>
              </w:rPr>
              <w:t>Informes Financieros elaborados y Presentados</w:t>
            </w:r>
          </w:p>
          <w:p w14:paraId="3FA1C6DA" w14:textId="77777777" w:rsidR="0023518B" w:rsidRPr="008B65E1" w:rsidRDefault="0023518B" w:rsidP="008B65E1">
            <w:pPr>
              <w:rPr>
                <w:rFonts w:ascii="Calibri" w:hAnsi="Calibri" w:cs="Calibri"/>
                <w:b w:val="0"/>
              </w:rPr>
            </w:pPr>
          </w:p>
        </w:tc>
        <w:tc>
          <w:tcPr>
            <w:tcW w:w="4608" w:type="dxa"/>
            <w:gridSpan w:val="4"/>
            <w:shd w:val="clear" w:color="auto" w:fill="auto"/>
          </w:tcPr>
          <w:p w14:paraId="3C566540"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activos fijos registrados en el SIAB</w:t>
            </w:r>
          </w:p>
        </w:tc>
        <w:tc>
          <w:tcPr>
            <w:tcW w:w="1559" w:type="dxa"/>
            <w:tcBorders>
              <w:right w:val="single" w:sz="4" w:space="0" w:color="D0BCBC" w:themeColor="accent6" w:themeTint="66"/>
            </w:tcBorders>
            <w:shd w:val="clear" w:color="auto" w:fill="auto"/>
          </w:tcPr>
          <w:p w14:paraId="597709BC"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46815793"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6B4DDD77" w14:textId="77777777" w:rsidR="0023518B" w:rsidRPr="008B65E1" w:rsidRDefault="0023518B" w:rsidP="008B65E1">
            <w:pPr>
              <w:rPr>
                <w:rFonts w:ascii="Calibri" w:hAnsi="Calibri" w:cs="Calibri"/>
                <w:b w:val="0"/>
              </w:rPr>
            </w:pPr>
          </w:p>
        </w:tc>
        <w:tc>
          <w:tcPr>
            <w:tcW w:w="4608" w:type="dxa"/>
            <w:gridSpan w:val="4"/>
            <w:shd w:val="clear" w:color="auto" w:fill="auto"/>
          </w:tcPr>
          <w:p w14:paraId="25360C27"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Informe presentados ante la OAI</w:t>
            </w:r>
          </w:p>
        </w:tc>
        <w:tc>
          <w:tcPr>
            <w:tcW w:w="1559" w:type="dxa"/>
            <w:tcBorders>
              <w:right w:val="single" w:sz="4" w:space="0" w:color="D0BCBC" w:themeColor="accent6" w:themeTint="66"/>
            </w:tcBorders>
            <w:shd w:val="clear" w:color="auto" w:fill="auto"/>
          </w:tcPr>
          <w:p w14:paraId="257CF9A1"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03204E4F"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val="restart"/>
            <w:tcBorders>
              <w:left w:val="single" w:sz="4" w:space="0" w:color="D0BCBC" w:themeColor="accent6" w:themeTint="66"/>
            </w:tcBorders>
            <w:shd w:val="clear" w:color="auto" w:fill="auto"/>
            <w:vAlign w:val="center"/>
          </w:tcPr>
          <w:p w14:paraId="6B09842E" w14:textId="77777777" w:rsidR="0023518B" w:rsidRPr="008B65E1" w:rsidRDefault="0023518B" w:rsidP="008B65E1">
            <w:pPr>
              <w:rPr>
                <w:rFonts w:ascii="Calibri" w:hAnsi="Calibri" w:cs="Calibri"/>
                <w:b w:val="0"/>
              </w:rPr>
            </w:pPr>
            <w:r w:rsidRPr="008B65E1">
              <w:rPr>
                <w:rFonts w:ascii="Calibri" w:hAnsi="Calibri" w:cs="Calibri"/>
                <w:b w:val="0"/>
              </w:rPr>
              <w:t>Mantenimiento preventivo y correctivo realizado</w:t>
            </w:r>
          </w:p>
        </w:tc>
        <w:tc>
          <w:tcPr>
            <w:tcW w:w="4608" w:type="dxa"/>
            <w:gridSpan w:val="4"/>
            <w:shd w:val="clear" w:color="auto" w:fill="auto"/>
          </w:tcPr>
          <w:p w14:paraId="6720DA7C"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mantenimiento preventivo y correctivo aires acondicionados y grupo electrógeno</w:t>
            </w:r>
          </w:p>
        </w:tc>
        <w:tc>
          <w:tcPr>
            <w:tcW w:w="1559" w:type="dxa"/>
            <w:tcBorders>
              <w:right w:val="single" w:sz="4" w:space="0" w:color="D0BCBC" w:themeColor="accent6" w:themeTint="66"/>
            </w:tcBorders>
            <w:shd w:val="clear" w:color="auto" w:fill="auto"/>
          </w:tcPr>
          <w:p w14:paraId="726AB7F6"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3A96D712"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0968DC95" w14:textId="77777777" w:rsidR="0023518B" w:rsidRPr="008B65E1" w:rsidRDefault="0023518B" w:rsidP="008B65E1">
            <w:pPr>
              <w:rPr>
                <w:rFonts w:ascii="Calibri" w:hAnsi="Calibri" w:cs="Calibri"/>
                <w:b w:val="0"/>
              </w:rPr>
            </w:pPr>
          </w:p>
        </w:tc>
        <w:tc>
          <w:tcPr>
            <w:tcW w:w="4608" w:type="dxa"/>
            <w:gridSpan w:val="4"/>
            <w:shd w:val="clear" w:color="auto" w:fill="auto"/>
          </w:tcPr>
          <w:p w14:paraId="16E2F63B"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mantenimiento preventivo y correctivo flotilla vehicular</w:t>
            </w:r>
          </w:p>
        </w:tc>
        <w:tc>
          <w:tcPr>
            <w:tcW w:w="1559" w:type="dxa"/>
            <w:tcBorders>
              <w:right w:val="single" w:sz="4" w:space="0" w:color="D0BCBC" w:themeColor="accent6" w:themeTint="66"/>
            </w:tcBorders>
            <w:shd w:val="clear" w:color="auto" w:fill="auto"/>
          </w:tcPr>
          <w:p w14:paraId="1C0D0573"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76D4CB91"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47C597E8" w14:textId="77777777" w:rsidR="0023518B" w:rsidRPr="008B65E1" w:rsidRDefault="0023518B" w:rsidP="008B65E1">
            <w:pPr>
              <w:rPr>
                <w:rFonts w:ascii="Calibri" w:hAnsi="Calibri" w:cs="Calibri"/>
                <w:b w:val="0"/>
              </w:rPr>
            </w:pPr>
          </w:p>
        </w:tc>
        <w:tc>
          <w:tcPr>
            <w:tcW w:w="4608" w:type="dxa"/>
            <w:gridSpan w:val="4"/>
            <w:shd w:val="clear" w:color="auto" w:fill="auto"/>
          </w:tcPr>
          <w:p w14:paraId="026170A8"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mantenimiento preventivo y correctivo infraestructura</w:t>
            </w:r>
          </w:p>
        </w:tc>
        <w:tc>
          <w:tcPr>
            <w:tcW w:w="1559" w:type="dxa"/>
            <w:tcBorders>
              <w:right w:val="single" w:sz="4" w:space="0" w:color="D0BCBC" w:themeColor="accent6" w:themeTint="66"/>
            </w:tcBorders>
            <w:shd w:val="clear" w:color="auto" w:fill="auto"/>
          </w:tcPr>
          <w:p w14:paraId="6F2B9A8B" w14:textId="7A84542A" w:rsidR="0023518B" w:rsidRPr="0090276C" w:rsidRDefault="004B2B24"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92</w:t>
            </w:r>
            <w:r w:rsidR="0023518B" w:rsidRPr="0090276C">
              <w:rPr>
                <w:rFonts w:ascii="Calibri" w:hAnsi="Calibri" w:cs="Calibri"/>
                <w:b/>
                <w:color w:val="00B050"/>
              </w:rPr>
              <w:t>%</w:t>
            </w:r>
          </w:p>
        </w:tc>
      </w:tr>
      <w:tr w:rsidR="0023518B" w:rsidRPr="0090276C" w14:paraId="01B9873D"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val="restart"/>
            <w:tcBorders>
              <w:left w:val="single" w:sz="4" w:space="0" w:color="D0BCBC" w:themeColor="accent6" w:themeTint="66"/>
            </w:tcBorders>
            <w:shd w:val="clear" w:color="auto" w:fill="auto"/>
            <w:vAlign w:val="center"/>
          </w:tcPr>
          <w:p w14:paraId="5C92815F" w14:textId="77777777" w:rsidR="0023518B" w:rsidRPr="008B65E1" w:rsidRDefault="0023518B" w:rsidP="008B65E1">
            <w:pPr>
              <w:rPr>
                <w:rFonts w:ascii="Calibri" w:hAnsi="Calibri" w:cs="Calibri"/>
                <w:b w:val="0"/>
              </w:rPr>
            </w:pPr>
            <w:r w:rsidRPr="008B65E1">
              <w:rPr>
                <w:rFonts w:ascii="Calibri" w:hAnsi="Calibri" w:cs="Calibri"/>
                <w:b w:val="0"/>
              </w:rPr>
              <w:t>Suministro de bienes e insumos</w:t>
            </w:r>
          </w:p>
          <w:p w14:paraId="7B79F18D" w14:textId="77777777" w:rsidR="0023518B" w:rsidRPr="008B65E1" w:rsidRDefault="0023518B" w:rsidP="008B65E1">
            <w:pPr>
              <w:rPr>
                <w:rFonts w:ascii="Calibri" w:hAnsi="Calibri" w:cs="Calibri"/>
                <w:b w:val="0"/>
              </w:rPr>
            </w:pPr>
          </w:p>
        </w:tc>
        <w:tc>
          <w:tcPr>
            <w:tcW w:w="4608" w:type="dxa"/>
            <w:gridSpan w:val="4"/>
            <w:shd w:val="clear" w:color="auto" w:fill="auto"/>
          </w:tcPr>
          <w:p w14:paraId="10349879"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Gestión, administración y control de inventario.</w:t>
            </w:r>
          </w:p>
        </w:tc>
        <w:tc>
          <w:tcPr>
            <w:tcW w:w="1559" w:type="dxa"/>
            <w:tcBorders>
              <w:right w:val="single" w:sz="4" w:space="0" w:color="D0BCBC" w:themeColor="accent6" w:themeTint="66"/>
            </w:tcBorders>
            <w:shd w:val="clear" w:color="auto" w:fill="auto"/>
          </w:tcPr>
          <w:p w14:paraId="4CCA2350"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3ED0B1BF"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vMerge/>
            <w:tcBorders>
              <w:left w:val="single" w:sz="4" w:space="0" w:color="D0BCBC" w:themeColor="accent6" w:themeTint="66"/>
            </w:tcBorders>
            <w:shd w:val="clear" w:color="auto" w:fill="auto"/>
            <w:vAlign w:val="center"/>
          </w:tcPr>
          <w:p w14:paraId="4585D41A" w14:textId="77777777" w:rsidR="0023518B" w:rsidRPr="008B65E1" w:rsidRDefault="0023518B" w:rsidP="008B65E1">
            <w:pPr>
              <w:rPr>
                <w:rFonts w:ascii="Calibri" w:hAnsi="Calibri" w:cs="Calibri"/>
                <w:b w:val="0"/>
              </w:rPr>
            </w:pPr>
          </w:p>
        </w:tc>
        <w:tc>
          <w:tcPr>
            <w:tcW w:w="4608" w:type="dxa"/>
            <w:gridSpan w:val="4"/>
            <w:shd w:val="clear" w:color="auto" w:fill="auto"/>
          </w:tcPr>
          <w:p w14:paraId="3A26B1FB"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insumos requeridos y entregados</w:t>
            </w:r>
          </w:p>
        </w:tc>
        <w:tc>
          <w:tcPr>
            <w:tcW w:w="1559" w:type="dxa"/>
            <w:tcBorders>
              <w:right w:val="single" w:sz="4" w:space="0" w:color="D0BCBC" w:themeColor="accent6" w:themeTint="66"/>
            </w:tcBorders>
            <w:shd w:val="clear" w:color="auto" w:fill="auto"/>
          </w:tcPr>
          <w:p w14:paraId="7986AE11"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23518B" w:rsidRPr="0090276C" w14:paraId="3F69932D" w14:textId="77777777" w:rsidTr="0090276C">
        <w:trPr>
          <w:trHeight w:val="51"/>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673FB1B1" w14:textId="77777777" w:rsidR="0023518B" w:rsidRPr="008B65E1" w:rsidRDefault="0023518B" w:rsidP="008B65E1">
            <w:pPr>
              <w:rPr>
                <w:rFonts w:ascii="Calibri" w:hAnsi="Calibri" w:cs="Calibri"/>
                <w:b w:val="0"/>
              </w:rPr>
            </w:pPr>
            <w:r w:rsidRPr="008B65E1">
              <w:rPr>
                <w:rFonts w:ascii="Calibri" w:hAnsi="Calibri" w:cs="Calibri"/>
                <w:b w:val="0"/>
              </w:rPr>
              <w:t>Nóminas Presentadas y Pagadas</w:t>
            </w:r>
          </w:p>
        </w:tc>
        <w:tc>
          <w:tcPr>
            <w:tcW w:w="4608" w:type="dxa"/>
            <w:gridSpan w:val="4"/>
            <w:shd w:val="clear" w:color="auto" w:fill="auto"/>
          </w:tcPr>
          <w:p w14:paraId="1190D42E"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nóminas pagadas</w:t>
            </w:r>
          </w:p>
        </w:tc>
        <w:tc>
          <w:tcPr>
            <w:tcW w:w="1559" w:type="dxa"/>
            <w:tcBorders>
              <w:right w:val="single" w:sz="4" w:space="0" w:color="D0BCBC" w:themeColor="accent6" w:themeTint="66"/>
            </w:tcBorders>
            <w:shd w:val="clear" w:color="auto" w:fill="auto"/>
          </w:tcPr>
          <w:p w14:paraId="7C28AC5E" w14:textId="77777777" w:rsidR="0023518B" w:rsidRPr="0090276C" w:rsidRDefault="0023518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1D3720" w:rsidRPr="0090276C" w14:paraId="38E7AD9A" w14:textId="77777777" w:rsidTr="0090276C">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vAlign w:val="center"/>
          </w:tcPr>
          <w:p w14:paraId="160E2D2C" w14:textId="3A9EF706" w:rsidR="001D3720" w:rsidRPr="0090276C" w:rsidRDefault="001D3720" w:rsidP="008B65E1">
            <w:pPr>
              <w:rPr>
                <w:rFonts w:ascii="Calibri" w:hAnsi="Calibri" w:cs="Calibri"/>
              </w:rPr>
            </w:pPr>
            <w:r w:rsidRPr="0090276C">
              <w:rPr>
                <w:rFonts w:ascii="Calibri" w:hAnsi="Calibri" w:cs="Calibri"/>
                <w:color w:val="002060"/>
              </w:rPr>
              <w:t>Estrategia</w:t>
            </w:r>
            <w:r w:rsidR="00B8678B" w:rsidRPr="0090276C">
              <w:rPr>
                <w:rFonts w:ascii="Calibri" w:hAnsi="Calibri" w:cs="Calibri"/>
                <w:color w:val="002060"/>
              </w:rPr>
              <w:t xml:space="preserve"> </w:t>
            </w:r>
            <w:r w:rsidR="0023518B" w:rsidRPr="0090276C">
              <w:rPr>
                <w:rFonts w:ascii="Calibri" w:hAnsi="Calibri" w:cs="Calibri"/>
                <w:color w:val="002060"/>
              </w:rPr>
              <w:t>05</w:t>
            </w:r>
            <w:r w:rsidR="00B8678B" w:rsidRPr="0090276C">
              <w:rPr>
                <w:rFonts w:ascii="Calibri" w:hAnsi="Calibri" w:cs="Calibri"/>
                <w:color w:val="002060"/>
              </w:rPr>
              <w:t xml:space="preserve"> </w:t>
            </w:r>
            <w:r w:rsidRPr="0090276C">
              <w:rPr>
                <w:rFonts w:ascii="Calibri" w:hAnsi="Calibri" w:cs="Calibri"/>
                <w:color w:val="002060"/>
              </w:rPr>
              <w:t xml:space="preserve">: Infraestructura </w:t>
            </w:r>
            <w:r w:rsidR="00B8678B" w:rsidRPr="0090276C">
              <w:rPr>
                <w:rFonts w:ascii="Calibri" w:hAnsi="Calibri" w:cs="Calibri"/>
                <w:color w:val="002060"/>
              </w:rPr>
              <w:t>T</w:t>
            </w:r>
            <w:r w:rsidRPr="0090276C">
              <w:rPr>
                <w:rFonts w:ascii="Calibri" w:hAnsi="Calibri" w:cs="Calibri"/>
                <w:color w:val="002060"/>
              </w:rPr>
              <w:t xml:space="preserve">ecnológica y </w:t>
            </w:r>
            <w:r w:rsidR="00B8678B" w:rsidRPr="0090276C">
              <w:rPr>
                <w:rFonts w:ascii="Calibri" w:hAnsi="Calibri" w:cs="Calibri"/>
                <w:color w:val="002060"/>
              </w:rPr>
              <w:t>S</w:t>
            </w:r>
            <w:r w:rsidRPr="0090276C">
              <w:rPr>
                <w:rFonts w:ascii="Calibri" w:hAnsi="Calibri" w:cs="Calibri"/>
                <w:color w:val="002060"/>
              </w:rPr>
              <w:t xml:space="preserve">istema de </w:t>
            </w:r>
            <w:r w:rsidR="00B8678B" w:rsidRPr="0090276C">
              <w:rPr>
                <w:rFonts w:ascii="Calibri" w:hAnsi="Calibri" w:cs="Calibri"/>
                <w:color w:val="002060"/>
              </w:rPr>
              <w:t>I</w:t>
            </w:r>
            <w:r w:rsidRPr="0090276C">
              <w:rPr>
                <w:rFonts w:ascii="Calibri" w:hAnsi="Calibri" w:cs="Calibri"/>
                <w:color w:val="002060"/>
              </w:rPr>
              <w:t>nformación</w:t>
            </w:r>
          </w:p>
        </w:tc>
      </w:tr>
      <w:tr w:rsidR="00CD3225" w:rsidRPr="0090276C" w14:paraId="4B03B00D" w14:textId="77777777" w:rsidTr="0090276C">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2AFBC4C3" w14:textId="05A5CA1C" w:rsidR="00CD3225" w:rsidRPr="008B65E1" w:rsidRDefault="00CD3225" w:rsidP="008B65E1">
            <w:pPr>
              <w:rPr>
                <w:rFonts w:ascii="Calibri" w:hAnsi="Calibri" w:cs="Calibri"/>
              </w:rPr>
            </w:pPr>
            <w:r w:rsidRPr="008B65E1">
              <w:rPr>
                <w:rFonts w:ascii="Calibri" w:hAnsi="Calibri" w:cs="Calibri"/>
              </w:rPr>
              <w:t>Producto</w:t>
            </w:r>
            <w:r w:rsidR="006B1398" w:rsidRPr="008B65E1">
              <w:rPr>
                <w:rFonts w:ascii="Calibri" w:hAnsi="Calibri" w:cs="Calibri"/>
              </w:rPr>
              <w:t>/s</w:t>
            </w:r>
          </w:p>
        </w:tc>
        <w:tc>
          <w:tcPr>
            <w:tcW w:w="4608" w:type="dxa"/>
            <w:gridSpan w:val="4"/>
            <w:shd w:val="clear" w:color="auto" w:fill="auto"/>
            <w:vAlign w:val="center"/>
          </w:tcPr>
          <w:p w14:paraId="17B84230" w14:textId="21223B33"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Indicador</w:t>
            </w:r>
            <w:r w:rsidR="00B8678B" w:rsidRPr="0090276C">
              <w:rPr>
                <w:rFonts w:ascii="Calibri" w:hAnsi="Calibri" w:cs="Calibri"/>
              </w:rPr>
              <w:t>/es</w:t>
            </w:r>
          </w:p>
        </w:tc>
        <w:tc>
          <w:tcPr>
            <w:tcW w:w="1559" w:type="dxa"/>
            <w:tcBorders>
              <w:right w:val="single" w:sz="4" w:space="0" w:color="D0BCBC" w:themeColor="accent6" w:themeTint="66"/>
            </w:tcBorders>
            <w:shd w:val="clear" w:color="auto" w:fill="auto"/>
          </w:tcPr>
          <w:p w14:paraId="12CFDAA5" w14:textId="7F79ED4C"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CD3225" w:rsidRPr="0090276C" w14:paraId="3DC845F9" w14:textId="77777777" w:rsidTr="0090276C">
        <w:trPr>
          <w:trHeight w:val="308"/>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6785C0D5" w14:textId="77777777" w:rsidR="00CD3225" w:rsidRPr="008B65E1" w:rsidRDefault="00CD3225" w:rsidP="008B65E1">
            <w:pPr>
              <w:rPr>
                <w:rFonts w:ascii="Calibri" w:hAnsi="Calibri" w:cs="Calibri"/>
                <w:b w:val="0"/>
              </w:rPr>
            </w:pPr>
            <w:r w:rsidRPr="008B65E1">
              <w:rPr>
                <w:rFonts w:ascii="Calibri" w:hAnsi="Calibri" w:cs="Calibri"/>
                <w:b w:val="0"/>
              </w:rPr>
              <w:t>Seguridad de la información, redes y protección</w:t>
            </w:r>
          </w:p>
        </w:tc>
        <w:tc>
          <w:tcPr>
            <w:tcW w:w="4608" w:type="dxa"/>
            <w:gridSpan w:val="4"/>
            <w:shd w:val="clear" w:color="auto" w:fill="auto"/>
          </w:tcPr>
          <w:p w14:paraId="11438A9E" w14:textId="5717C94E"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soluciones tecnológicas implementadas (Software y herramientas).</w:t>
            </w:r>
          </w:p>
        </w:tc>
        <w:tc>
          <w:tcPr>
            <w:tcW w:w="1559" w:type="dxa"/>
            <w:tcBorders>
              <w:right w:val="single" w:sz="4" w:space="0" w:color="D0BCBC" w:themeColor="accent6" w:themeTint="66"/>
            </w:tcBorders>
            <w:shd w:val="clear" w:color="auto" w:fill="auto"/>
          </w:tcPr>
          <w:p w14:paraId="67297DB4" w14:textId="3EF4AC81" w:rsidR="00CD3225" w:rsidRPr="0090276C" w:rsidRDefault="00DC0E0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color w:val="FF0000"/>
              </w:rPr>
              <w:t>7</w:t>
            </w:r>
            <w:r w:rsidR="00CD3225" w:rsidRPr="0090276C">
              <w:rPr>
                <w:rFonts w:ascii="Calibri" w:hAnsi="Calibri" w:cs="Calibri"/>
                <w:b/>
                <w:color w:val="FF0000"/>
              </w:rPr>
              <w:t>5%</w:t>
            </w:r>
          </w:p>
        </w:tc>
      </w:tr>
      <w:tr w:rsidR="00CD3225" w:rsidRPr="0090276C" w14:paraId="2B9695D6" w14:textId="77777777" w:rsidTr="0090276C">
        <w:trPr>
          <w:trHeight w:val="307"/>
        </w:trPr>
        <w:tc>
          <w:tcPr>
            <w:cnfStyle w:val="001000000000" w:firstRow="0" w:lastRow="0" w:firstColumn="1" w:lastColumn="0" w:oddVBand="0" w:evenVBand="0" w:oddHBand="0" w:evenHBand="0" w:firstRowFirstColumn="0" w:firstRowLastColumn="0" w:lastRowFirstColumn="0" w:lastRowLastColumn="0"/>
            <w:tcW w:w="2338" w:type="dxa"/>
            <w:tcBorders>
              <w:left w:val="single" w:sz="4" w:space="0" w:color="D0BCBC" w:themeColor="accent6" w:themeTint="66"/>
            </w:tcBorders>
            <w:shd w:val="clear" w:color="auto" w:fill="auto"/>
            <w:vAlign w:val="center"/>
          </w:tcPr>
          <w:p w14:paraId="4731244B" w14:textId="77777777" w:rsidR="00CD3225" w:rsidRPr="008B65E1" w:rsidRDefault="00CD3225" w:rsidP="008B65E1">
            <w:pPr>
              <w:rPr>
                <w:rFonts w:ascii="Calibri" w:hAnsi="Calibri" w:cs="Calibri"/>
                <w:b w:val="0"/>
              </w:rPr>
            </w:pPr>
            <w:r w:rsidRPr="008B65E1">
              <w:rPr>
                <w:rFonts w:ascii="Calibri" w:hAnsi="Calibri" w:cs="Calibri"/>
                <w:b w:val="0"/>
              </w:rPr>
              <w:t>Soporte técnico a usuarios internos</w:t>
            </w:r>
          </w:p>
        </w:tc>
        <w:tc>
          <w:tcPr>
            <w:tcW w:w="4608" w:type="dxa"/>
            <w:gridSpan w:val="4"/>
            <w:shd w:val="clear" w:color="auto" w:fill="auto"/>
          </w:tcPr>
          <w:p w14:paraId="434A2BFC" w14:textId="7E74AF90"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Porcentaje de satisfacción de los usuarios (mesa de ayuda).</w:t>
            </w:r>
          </w:p>
        </w:tc>
        <w:tc>
          <w:tcPr>
            <w:tcW w:w="1559" w:type="dxa"/>
            <w:tcBorders>
              <w:right w:val="single" w:sz="4" w:space="0" w:color="D0BCBC" w:themeColor="accent6" w:themeTint="66"/>
            </w:tcBorders>
            <w:shd w:val="clear" w:color="auto" w:fill="auto"/>
          </w:tcPr>
          <w:p w14:paraId="0F863B1E" w14:textId="42C345CF" w:rsidR="00CD3225" w:rsidRPr="0090276C" w:rsidRDefault="001370CB"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color w:val="00B050"/>
              </w:rPr>
              <w:t>96</w:t>
            </w:r>
            <w:r w:rsidR="00CD3225" w:rsidRPr="0090276C">
              <w:rPr>
                <w:rFonts w:ascii="Calibri" w:hAnsi="Calibri" w:cs="Calibri"/>
                <w:b/>
                <w:color w:val="00B050"/>
              </w:rPr>
              <w:t>%</w:t>
            </w:r>
          </w:p>
        </w:tc>
      </w:tr>
      <w:tr w:rsidR="001D3720" w:rsidRPr="0090276C" w14:paraId="17E39505" w14:textId="77777777" w:rsidTr="0090276C">
        <w:trPr>
          <w:trHeight w:val="307"/>
        </w:trPr>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vAlign w:val="center"/>
          </w:tcPr>
          <w:p w14:paraId="5230095A" w14:textId="255B44A1" w:rsidR="001D3720" w:rsidRPr="0090276C" w:rsidRDefault="001D3720" w:rsidP="008B65E1">
            <w:pPr>
              <w:rPr>
                <w:rFonts w:ascii="Calibri" w:hAnsi="Calibri" w:cs="Calibri"/>
              </w:rPr>
            </w:pPr>
            <w:r w:rsidRPr="0090276C">
              <w:rPr>
                <w:rFonts w:ascii="Calibri" w:hAnsi="Calibri" w:cs="Calibri"/>
                <w:color w:val="002060"/>
              </w:rPr>
              <w:t>Estrategia</w:t>
            </w:r>
            <w:r w:rsidR="0023518B" w:rsidRPr="0090276C">
              <w:rPr>
                <w:rFonts w:ascii="Calibri" w:hAnsi="Calibri" w:cs="Calibri"/>
                <w:color w:val="002060"/>
              </w:rPr>
              <w:t xml:space="preserve"> 06</w:t>
            </w:r>
            <w:r w:rsidRPr="0090276C">
              <w:rPr>
                <w:rFonts w:ascii="Calibri" w:hAnsi="Calibri" w:cs="Calibri"/>
                <w:color w:val="002060"/>
              </w:rPr>
              <w:t>: Imagen y Posicionamiento Institucional</w:t>
            </w:r>
          </w:p>
        </w:tc>
      </w:tr>
      <w:tr w:rsidR="001D3720" w:rsidRPr="0090276C" w14:paraId="01B13772" w14:textId="77777777" w:rsidTr="0090276C">
        <w:trPr>
          <w:trHeight w:val="307"/>
        </w:trPr>
        <w:tc>
          <w:tcPr>
            <w:cnfStyle w:val="001000000000" w:firstRow="0" w:lastRow="0" w:firstColumn="1" w:lastColumn="0" w:oddVBand="0" w:evenVBand="0" w:oddHBand="0" w:evenHBand="0" w:firstRowFirstColumn="0" w:firstRowLastColumn="0" w:lastRowFirstColumn="0" w:lastRowLastColumn="0"/>
            <w:tcW w:w="3544" w:type="dxa"/>
            <w:gridSpan w:val="3"/>
            <w:tcBorders>
              <w:left w:val="single" w:sz="4" w:space="0" w:color="D0BCBC" w:themeColor="accent6" w:themeTint="66"/>
            </w:tcBorders>
            <w:shd w:val="clear" w:color="auto" w:fill="auto"/>
            <w:vAlign w:val="center"/>
          </w:tcPr>
          <w:p w14:paraId="10D893B2" w14:textId="77777777" w:rsidR="001D3720" w:rsidRPr="008B65E1" w:rsidRDefault="001D3720" w:rsidP="008B65E1">
            <w:pPr>
              <w:rPr>
                <w:rFonts w:ascii="Calibri" w:hAnsi="Calibri" w:cs="Calibri"/>
              </w:rPr>
            </w:pPr>
            <w:r w:rsidRPr="008B65E1">
              <w:rPr>
                <w:rFonts w:ascii="Calibri" w:hAnsi="Calibri" w:cs="Calibri"/>
              </w:rPr>
              <w:t>Producto</w:t>
            </w:r>
          </w:p>
        </w:tc>
        <w:tc>
          <w:tcPr>
            <w:tcW w:w="3402" w:type="dxa"/>
            <w:gridSpan w:val="2"/>
            <w:shd w:val="clear" w:color="auto" w:fill="auto"/>
            <w:vAlign w:val="center"/>
          </w:tcPr>
          <w:p w14:paraId="5FA6D3F3" w14:textId="13956244" w:rsidR="001D3720"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Indicador</w:t>
            </w:r>
          </w:p>
        </w:tc>
        <w:tc>
          <w:tcPr>
            <w:tcW w:w="1559" w:type="dxa"/>
            <w:tcBorders>
              <w:right w:val="single" w:sz="4" w:space="0" w:color="D0BCBC" w:themeColor="accent6" w:themeTint="66"/>
            </w:tcBorders>
            <w:shd w:val="clear" w:color="auto" w:fill="auto"/>
            <w:vAlign w:val="center"/>
          </w:tcPr>
          <w:p w14:paraId="1E1E0BA3" w14:textId="6F4A61C3" w:rsidR="001D3720"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CD3225" w:rsidRPr="0090276C" w14:paraId="64EC317E" w14:textId="77777777" w:rsidTr="0090276C">
        <w:trPr>
          <w:trHeight w:val="205"/>
        </w:trPr>
        <w:tc>
          <w:tcPr>
            <w:cnfStyle w:val="001000000000" w:firstRow="0" w:lastRow="0" w:firstColumn="1" w:lastColumn="0" w:oddVBand="0" w:evenVBand="0" w:oddHBand="0" w:evenHBand="0" w:firstRowFirstColumn="0" w:firstRowLastColumn="0" w:lastRowFirstColumn="0" w:lastRowLastColumn="0"/>
            <w:tcW w:w="3544" w:type="dxa"/>
            <w:gridSpan w:val="3"/>
            <w:tcBorders>
              <w:left w:val="single" w:sz="4" w:space="0" w:color="D0BCBC" w:themeColor="accent6" w:themeTint="66"/>
            </w:tcBorders>
            <w:shd w:val="clear" w:color="auto" w:fill="auto"/>
            <w:vAlign w:val="center"/>
          </w:tcPr>
          <w:p w14:paraId="06A8D1FB" w14:textId="77777777" w:rsidR="00CD3225" w:rsidRPr="008B65E1" w:rsidRDefault="00CD3225" w:rsidP="008B65E1">
            <w:pPr>
              <w:rPr>
                <w:rFonts w:ascii="Calibri" w:hAnsi="Calibri" w:cs="Calibri"/>
                <w:b w:val="0"/>
              </w:rPr>
            </w:pPr>
            <w:r w:rsidRPr="008B65E1">
              <w:rPr>
                <w:rFonts w:ascii="Calibri" w:hAnsi="Calibri" w:cs="Calibri"/>
                <w:b w:val="0"/>
              </w:rPr>
              <w:lastRenderedPageBreak/>
              <w:t>Diseño e implementación de un plan de relaciones públicas</w:t>
            </w:r>
          </w:p>
        </w:tc>
        <w:tc>
          <w:tcPr>
            <w:tcW w:w="3402" w:type="dxa"/>
            <w:gridSpan w:val="2"/>
            <w:shd w:val="clear" w:color="auto" w:fill="auto"/>
          </w:tcPr>
          <w:p w14:paraId="158C3B31" w14:textId="41CDBC36"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Porcentaje de presencia positiva en medios masivos de comunicación nacional </w:t>
            </w:r>
          </w:p>
        </w:tc>
        <w:tc>
          <w:tcPr>
            <w:tcW w:w="1559" w:type="dxa"/>
            <w:tcBorders>
              <w:right w:val="single" w:sz="4" w:space="0" w:color="D0BCBC" w:themeColor="accent6" w:themeTint="66"/>
            </w:tcBorders>
            <w:shd w:val="clear" w:color="auto" w:fill="auto"/>
            <w:vAlign w:val="center"/>
          </w:tcPr>
          <w:p w14:paraId="3FC78954" w14:textId="33632FC1" w:rsidR="00CD3225" w:rsidRPr="0090276C" w:rsidRDefault="00CD3225"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590BAC" w:rsidRPr="0090276C" w14:paraId="5881FF63" w14:textId="77777777" w:rsidTr="0090276C">
        <w:trPr>
          <w:trHeight w:val="205"/>
        </w:trPr>
        <w:tc>
          <w:tcPr>
            <w:cnfStyle w:val="001000000000" w:firstRow="0" w:lastRow="0" w:firstColumn="1" w:lastColumn="0" w:oddVBand="0" w:evenVBand="0" w:oddHBand="0" w:evenHBand="0" w:firstRowFirstColumn="0" w:firstRowLastColumn="0" w:lastRowFirstColumn="0" w:lastRowLastColumn="0"/>
            <w:tcW w:w="3544" w:type="dxa"/>
            <w:gridSpan w:val="3"/>
            <w:vMerge w:val="restart"/>
            <w:tcBorders>
              <w:left w:val="single" w:sz="4" w:space="0" w:color="D0BCBC" w:themeColor="accent6" w:themeTint="66"/>
            </w:tcBorders>
            <w:shd w:val="clear" w:color="auto" w:fill="auto"/>
            <w:vAlign w:val="center"/>
          </w:tcPr>
          <w:p w14:paraId="5433AC5A" w14:textId="6C21E5E2" w:rsidR="00590BAC" w:rsidRPr="0090276C" w:rsidRDefault="00590BAC" w:rsidP="008B65E1">
            <w:pPr>
              <w:rPr>
                <w:rFonts w:ascii="Calibri" w:hAnsi="Calibri" w:cs="Calibri"/>
                <w:b w:val="0"/>
              </w:rPr>
            </w:pPr>
            <w:r w:rsidRPr="0090276C">
              <w:rPr>
                <w:rFonts w:ascii="Calibri" w:hAnsi="Calibri" w:cs="Calibri"/>
                <w:b w:val="0"/>
              </w:rPr>
              <w:t>Implementación de una estrategia de crecimiento y fortalecimiento de las redes sociales y página web institucional. </w:t>
            </w:r>
          </w:p>
        </w:tc>
        <w:tc>
          <w:tcPr>
            <w:tcW w:w="3402" w:type="dxa"/>
            <w:gridSpan w:val="2"/>
            <w:shd w:val="clear" w:color="auto" w:fill="auto"/>
          </w:tcPr>
          <w:p w14:paraId="5D67E304" w14:textId="5CF4A448" w:rsidR="00590BAC" w:rsidRPr="0090276C" w:rsidRDefault="00590BA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0276C">
              <w:rPr>
                <w:rFonts w:ascii="Calibri" w:hAnsi="Calibri" w:cs="Calibri"/>
              </w:rPr>
              <w:t xml:space="preserve">Cantidad de nuevos seguidores </w:t>
            </w:r>
          </w:p>
        </w:tc>
        <w:tc>
          <w:tcPr>
            <w:tcW w:w="1559" w:type="dxa"/>
            <w:tcBorders>
              <w:right w:val="single" w:sz="4" w:space="0" w:color="D0BCBC" w:themeColor="accent6" w:themeTint="66"/>
            </w:tcBorders>
            <w:shd w:val="clear" w:color="auto" w:fill="auto"/>
          </w:tcPr>
          <w:p w14:paraId="757D06FD" w14:textId="78D1895C" w:rsidR="00590BAC" w:rsidRPr="0090276C" w:rsidRDefault="00590BA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rPr>
            </w:pPr>
            <w:r w:rsidRPr="0090276C">
              <w:rPr>
                <w:rFonts w:ascii="Calibri" w:hAnsi="Calibri" w:cs="Calibri"/>
                <w:b/>
                <w:color w:val="00B050"/>
              </w:rPr>
              <w:t>100%</w:t>
            </w:r>
          </w:p>
        </w:tc>
      </w:tr>
      <w:tr w:rsidR="00590BAC" w:rsidRPr="0090276C" w14:paraId="7C5459CE" w14:textId="77777777" w:rsidTr="0090276C">
        <w:trPr>
          <w:trHeight w:val="205"/>
        </w:trPr>
        <w:tc>
          <w:tcPr>
            <w:tcW w:w="3544" w:type="dxa"/>
            <w:gridSpan w:val="3"/>
            <w:vMerge/>
            <w:tcBorders>
              <w:left w:val="single" w:sz="4" w:space="0" w:color="D0BCBC" w:themeColor="accent6" w:themeTint="66"/>
            </w:tcBorders>
            <w:shd w:val="clear" w:color="auto" w:fill="auto"/>
            <w:vAlign w:val="center"/>
          </w:tcPr>
          <w:p w14:paraId="0E2F4CF6" w14:textId="2CC37507" w:rsidR="00590BAC" w:rsidRPr="008B65E1" w:rsidRDefault="00590BAC" w:rsidP="008B65E1">
            <w:pPr>
              <w:cnfStyle w:val="001000000000" w:firstRow="0" w:lastRow="0" w:firstColumn="1" w:lastColumn="0" w:oddVBand="0" w:evenVBand="0" w:oddHBand="0" w:evenHBand="0" w:firstRowFirstColumn="0" w:firstRowLastColumn="0" w:lastRowFirstColumn="0" w:lastRowLastColumn="0"/>
              <w:rPr>
                <w:rFonts w:ascii="Calibri" w:hAnsi="Calibri" w:cs="Calibri"/>
              </w:rPr>
            </w:pPr>
          </w:p>
        </w:tc>
        <w:tc>
          <w:tcPr>
            <w:tcW w:w="3402" w:type="dxa"/>
            <w:gridSpan w:val="2"/>
            <w:shd w:val="clear" w:color="auto" w:fill="auto"/>
          </w:tcPr>
          <w:p w14:paraId="47A84498" w14:textId="6CF2A2FA" w:rsidR="00590BAC" w:rsidRPr="0090276C" w:rsidRDefault="00590BAC" w:rsidP="008B65E1">
            <w:pPr>
              <w:rPr>
                <w:rFonts w:ascii="Calibri" w:hAnsi="Calibri" w:cs="Calibri"/>
              </w:rPr>
            </w:pPr>
            <w:r w:rsidRPr="0090276C">
              <w:rPr>
                <w:rFonts w:ascii="Calibri" w:hAnsi="Calibri" w:cs="Calibri"/>
              </w:rPr>
              <w:t xml:space="preserve">Cantidad promedio de visitas mensuales a la página web </w:t>
            </w:r>
          </w:p>
        </w:tc>
        <w:tc>
          <w:tcPr>
            <w:tcW w:w="1559" w:type="dxa"/>
            <w:tcBorders>
              <w:right w:val="single" w:sz="4" w:space="0" w:color="D0BCBC" w:themeColor="accent6" w:themeTint="66"/>
            </w:tcBorders>
            <w:shd w:val="clear" w:color="auto" w:fill="auto"/>
          </w:tcPr>
          <w:p w14:paraId="1D5C6326" w14:textId="198F8290" w:rsidR="00590BAC" w:rsidRPr="005B4899" w:rsidRDefault="00590BAC" w:rsidP="008B65E1">
            <w:pPr>
              <w:rPr>
                <w:rFonts w:ascii="Calibri" w:hAnsi="Calibri" w:cs="Calibri"/>
                <w:b/>
                <w:color w:val="00B050"/>
              </w:rPr>
            </w:pPr>
            <w:r w:rsidRPr="005B4899">
              <w:rPr>
                <w:rFonts w:ascii="Calibri" w:hAnsi="Calibri" w:cs="Calibri"/>
                <w:b/>
                <w:color w:val="00B050"/>
              </w:rPr>
              <w:t>100%</w:t>
            </w:r>
          </w:p>
        </w:tc>
      </w:tr>
      <w:tr w:rsidR="007A2724" w:rsidRPr="0090276C" w14:paraId="38398FE7" w14:textId="70446DE4" w:rsidTr="0090276C">
        <w:tc>
          <w:tcPr>
            <w:cnfStyle w:val="001000000000" w:firstRow="0" w:lastRow="0" w:firstColumn="1" w:lastColumn="0" w:oddVBand="0" w:evenVBand="0" w:oddHBand="0" w:evenHBand="0" w:firstRowFirstColumn="0" w:firstRowLastColumn="0" w:lastRowFirstColumn="0" w:lastRowLastColumn="0"/>
            <w:tcW w:w="8505" w:type="dxa"/>
            <w:gridSpan w:val="6"/>
            <w:tcBorders>
              <w:left w:val="single" w:sz="4" w:space="0" w:color="D0BCBC" w:themeColor="accent6" w:themeTint="66"/>
              <w:right w:val="single" w:sz="4" w:space="0" w:color="D0BCBC" w:themeColor="accent6" w:themeTint="66"/>
            </w:tcBorders>
            <w:shd w:val="clear" w:color="auto" w:fill="auto"/>
          </w:tcPr>
          <w:p w14:paraId="0C38A65D" w14:textId="159265B0" w:rsidR="007A2724" w:rsidRPr="0090276C" w:rsidRDefault="007A2724" w:rsidP="008B65E1">
            <w:pPr>
              <w:rPr>
                <w:rFonts w:ascii="Calibri" w:hAnsi="Calibri" w:cs="Calibri"/>
                <w:b w:val="0"/>
              </w:rPr>
            </w:pPr>
            <w:r w:rsidRPr="0090276C">
              <w:rPr>
                <w:rFonts w:ascii="Calibri" w:hAnsi="Calibri" w:cs="Calibri"/>
                <w:b w:val="0"/>
              </w:rPr>
              <w:t>Estrategia 07: Relacionamiento Interinstitucional</w:t>
            </w:r>
          </w:p>
        </w:tc>
      </w:tr>
      <w:tr w:rsidR="0070228C" w:rsidRPr="0090276C" w14:paraId="41750A11" w14:textId="77777777" w:rsidTr="0090276C">
        <w:tc>
          <w:tcPr>
            <w:cnfStyle w:val="001000000000" w:firstRow="0" w:lastRow="0" w:firstColumn="1" w:lastColumn="0" w:oddVBand="0" w:evenVBand="0" w:oddHBand="0" w:evenHBand="0" w:firstRowFirstColumn="0" w:firstRowLastColumn="0" w:lastRowFirstColumn="0" w:lastRowLastColumn="0"/>
            <w:tcW w:w="2835" w:type="dxa"/>
            <w:gridSpan w:val="2"/>
            <w:tcBorders>
              <w:left w:val="single" w:sz="4" w:space="0" w:color="D0BCBC" w:themeColor="accent6" w:themeTint="66"/>
            </w:tcBorders>
            <w:shd w:val="clear" w:color="auto" w:fill="auto"/>
          </w:tcPr>
          <w:p w14:paraId="05B8A5A4" w14:textId="0AD4D9B6" w:rsidR="0070228C" w:rsidRPr="008B65E1" w:rsidRDefault="0070228C" w:rsidP="008B65E1">
            <w:pPr>
              <w:rPr>
                <w:rFonts w:ascii="Calibri" w:hAnsi="Calibri" w:cs="Calibri"/>
              </w:rPr>
            </w:pPr>
            <w:r w:rsidRPr="008B65E1">
              <w:rPr>
                <w:rFonts w:ascii="Calibri" w:hAnsi="Calibri" w:cs="Calibri"/>
              </w:rPr>
              <w:t>Productos</w:t>
            </w:r>
          </w:p>
        </w:tc>
        <w:tc>
          <w:tcPr>
            <w:tcW w:w="2835" w:type="dxa"/>
            <w:gridSpan w:val="2"/>
            <w:shd w:val="clear" w:color="auto" w:fill="auto"/>
          </w:tcPr>
          <w:p w14:paraId="17B72FBD" w14:textId="22B0DAA9" w:rsidR="0070228C" w:rsidRPr="008B65E1" w:rsidRDefault="0070228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65E1">
              <w:rPr>
                <w:rFonts w:ascii="Calibri" w:hAnsi="Calibri" w:cs="Calibri"/>
              </w:rPr>
              <w:t>Indicadores</w:t>
            </w:r>
          </w:p>
        </w:tc>
        <w:tc>
          <w:tcPr>
            <w:tcW w:w="2835" w:type="dxa"/>
            <w:gridSpan w:val="2"/>
            <w:tcBorders>
              <w:right w:val="single" w:sz="4" w:space="0" w:color="D0BCBC" w:themeColor="accent6" w:themeTint="66"/>
            </w:tcBorders>
            <w:shd w:val="clear" w:color="auto" w:fill="auto"/>
          </w:tcPr>
          <w:p w14:paraId="1B48586D" w14:textId="75C13A11" w:rsidR="0070228C" w:rsidRPr="0090276C" w:rsidRDefault="0070228C" w:rsidP="008B65E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0276C">
              <w:rPr>
                <w:rFonts w:ascii="Calibri" w:hAnsi="Calibri" w:cs="Calibri"/>
                <w:b/>
              </w:rPr>
              <w:t>Cumplimiento</w:t>
            </w:r>
          </w:p>
        </w:tc>
      </w:tr>
      <w:tr w:rsidR="0070228C" w:rsidRPr="0090276C" w14:paraId="46893B2F" w14:textId="77777777" w:rsidTr="0090276C">
        <w:tc>
          <w:tcPr>
            <w:tcW w:w="2835" w:type="dxa"/>
            <w:gridSpan w:val="2"/>
            <w:tcBorders>
              <w:left w:val="single" w:sz="4" w:space="0" w:color="D0BCBC" w:themeColor="accent6" w:themeTint="66"/>
              <w:bottom w:val="single" w:sz="4" w:space="0" w:color="D0BCBC" w:themeColor="accent6" w:themeTint="66"/>
            </w:tcBorders>
            <w:shd w:val="clear" w:color="auto" w:fill="auto"/>
          </w:tcPr>
          <w:p w14:paraId="284F773C" w14:textId="09E03C63" w:rsidR="0070228C" w:rsidRPr="0090276C" w:rsidRDefault="0070228C" w:rsidP="008B65E1">
            <w:pPr>
              <w:cnfStyle w:val="001000000000" w:firstRow="0" w:lastRow="0" w:firstColumn="1" w:lastColumn="0" w:oddVBand="0" w:evenVBand="0" w:oddHBand="0" w:evenHBand="0" w:firstRowFirstColumn="0" w:firstRowLastColumn="0" w:lastRowFirstColumn="0" w:lastRowLastColumn="0"/>
              <w:rPr>
                <w:rFonts w:ascii="Calibri" w:hAnsi="Calibri" w:cs="Calibri"/>
                <w:b w:val="0"/>
              </w:rPr>
            </w:pPr>
            <w:r w:rsidRPr="0090276C">
              <w:rPr>
                <w:rFonts w:ascii="Calibri" w:hAnsi="Calibri" w:cs="Calibri"/>
                <w:b w:val="0"/>
              </w:rPr>
              <w:t>Convenios de cooperación firmados</w:t>
            </w:r>
          </w:p>
        </w:tc>
        <w:tc>
          <w:tcPr>
            <w:tcW w:w="2835" w:type="dxa"/>
            <w:gridSpan w:val="2"/>
            <w:tcBorders>
              <w:bottom w:val="single" w:sz="4" w:space="0" w:color="D0BCBC" w:themeColor="accent6" w:themeTint="66"/>
            </w:tcBorders>
            <w:shd w:val="clear" w:color="auto" w:fill="auto"/>
            <w:vAlign w:val="center"/>
          </w:tcPr>
          <w:p w14:paraId="0B9DFD49" w14:textId="7A7966D2" w:rsidR="0070228C" w:rsidRPr="008B65E1" w:rsidRDefault="0070228C" w:rsidP="008B65E1">
            <w:pPr>
              <w:rPr>
                <w:rFonts w:ascii="Calibri" w:hAnsi="Calibri" w:cs="Calibri"/>
              </w:rPr>
            </w:pPr>
            <w:r w:rsidRPr="008B65E1">
              <w:rPr>
                <w:rFonts w:ascii="Calibri" w:hAnsi="Calibri" w:cs="Calibri"/>
              </w:rPr>
              <w:t>Porcentaje de iniciativas implementadas</w:t>
            </w:r>
          </w:p>
        </w:tc>
        <w:tc>
          <w:tcPr>
            <w:tcW w:w="2835" w:type="dxa"/>
            <w:gridSpan w:val="2"/>
            <w:tcBorders>
              <w:bottom w:val="single" w:sz="4" w:space="0" w:color="D0BCBC" w:themeColor="accent6" w:themeTint="66"/>
              <w:right w:val="single" w:sz="4" w:space="0" w:color="D0BCBC" w:themeColor="accent6" w:themeTint="66"/>
            </w:tcBorders>
            <w:shd w:val="clear" w:color="auto" w:fill="auto"/>
          </w:tcPr>
          <w:p w14:paraId="64986C8D" w14:textId="6C8D1595" w:rsidR="0070228C" w:rsidRPr="005B4899" w:rsidRDefault="004B2B24" w:rsidP="008B65E1">
            <w:pPr>
              <w:rPr>
                <w:rFonts w:ascii="Calibri" w:hAnsi="Calibri" w:cs="Calibri"/>
                <w:b/>
              </w:rPr>
            </w:pPr>
            <w:r w:rsidRPr="005B4899">
              <w:rPr>
                <w:rFonts w:ascii="Calibri" w:hAnsi="Calibri" w:cs="Calibri"/>
                <w:b/>
                <w:color w:val="00B050"/>
              </w:rPr>
              <w:t>92%</w:t>
            </w:r>
          </w:p>
        </w:tc>
      </w:tr>
      <w:tr w:rsidR="0070228C" w:rsidRPr="008B65E1" w14:paraId="2D406699" w14:textId="77777777" w:rsidTr="0090276C">
        <w:tc>
          <w:tcPr>
            <w:cnfStyle w:val="001000000000" w:firstRow="0" w:lastRow="0" w:firstColumn="1" w:lastColumn="0" w:oddVBand="0" w:evenVBand="0" w:oddHBand="0" w:evenHBand="0" w:firstRowFirstColumn="0" w:firstRowLastColumn="0" w:lastRowFirstColumn="0" w:lastRowLastColumn="0"/>
            <w:tcW w:w="8505" w:type="dxa"/>
            <w:gridSpan w:val="6"/>
            <w:tcBorders>
              <w:left w:val="nil"/>
              <w:bottom w:val="nil"/>
              <w:right w:val="nil"/>
            </w:tcBorders>
            <w:shd w:val="clear" w:color="auto" w:fill="auto"/>
          </w:tcPr>
          <w:p w14:paraId="4675B8D4" w14:textId="479166A3" w:rsidR="0070228C" w:rsidRPr="0090276C" w:rsidRDefault="001645CF" w:rsidP="0090276C">
            <w:pPr>
              <w:jc w:val="center"/>
              <w:rPr>
                <w:rFonts w:ascii="Calibri" w:hAnsi="Calibri" w:cs="Calibri"/>
                <w:b w:val="0"/>
              </w:rPr>
            </w:pPr>
            <w:r w:rsidRPr="0090276C">
              <w:rPr>
                <w:rFonts w:ascii="Calibri" w:hAnsi="Calibri" w:cs="Calibri"/>
                <w:b w:val="0"/>
              </w:rPr>
              <w:t>Fuente: E</w:t>
            </w:r>
            <w:r w:rsidR="003B3B26" w:rsidRPr="0090276C">
              <w:rPr>
                <w:rFonts w:ascii="Calibri" w:hAnsi="Calibri" w:cs="Calibri"/>
                <w:b w:val="0"/>
              </w:rPr>
              <w:t>xtraído</w:t>
            </w:r>
            <w:r w:rsidR="0070228C" w:rsidRPr="0090276C">
              <w:rPr>
                <w:rFonts w:ascii="Calibri" w:hAnsi="Calibri" w:cs="Calibri"/>
                <w:b w:val="0"/>
              </w:rPr>
              <w:t xml:space="preserve"> de la matriz de monitoreo POA CAID TI 2023</w:t>
            </w:r>
          </w:p>
        </w:tc>
      </w:tr>
    </w:tbl>
    <w:p w14:paraId="24D0AD0B" w14:textId="748B56CF" w:rsidR="00695C87" w:rsidRPr="008B65E1" w:rsidRDefault="00695C87">
      <w:pPr>
        <w:spacing w:after="200" w:line="276" w:lineRule="auto"/>
        <w:rPr>
          <w:rFonts w:ascii="Calibri" w:hAnsi="Calibri" w:cs="Calibri"/>
          <w:b/>
          <w:sz w:val="28"/>
          <w:szCs w:val="24"/>
          <w:lang w:val="es-ES_tradnl"/>
        </w:rPr>
      </w:pPr>
    </w:p>
    <w:p w14:paraId="77979CBF" w14:textId="25E03151" w:rsidR="0094109B" w:rsidRPr="008B65E1" w:rsidRDefault="00E85FB7" w:rsidP="008C454F">
      <w:pPr>
        <w:pStyle w:val="Prrafodelista"/>
        <w:numPr>
          <w:ilvl w:val="0"/>
          <w:numId w:val="16"/>
        </w:numPr>
        <w:spacing w:before="240" w:line="276" w:lineRule="auto"/>
        <w:ind w:left="0" w:hanging="11"/>
        <w:contextualSpacing w:val="0"/>
        <w:jc w:val="both"/>
        <w:outlineLvl w:val="0"/>
        <w:rPr>
          <w:rFonts w:ascii="Calibri" w:hAnsi="Calibri" w:cs="Calibri"/>
          <w:b/>
          <w:sz w:val="24"/>
          <w:szCs w:val="24"/>
          <w:lang w:val="es-ES_tradnl"/>
        </w:rPr>
      </w:pPr>
      <w:bookmarkStart w:id="6" w:name="_Toc140573133"/>
      <w:r w:rsidRPr="008B65E1">
        <w:rPr>
          <w:rFonts w:ascii="Calibri" w:hAnsi="Calibri" w:cs="Calibri"/>
          <w:noProof/>
          <w:lang w:val="es-MX" w:eastAsia="es-MX"/>
        </w:rPr>
        <w:drawing>
          <wp:anchor distT="0" distB="0" distL="114300" distR="114300" simplePos="0" relativeHeight="251675648" behindDoc="1" locked="0" layoutInCell="1" allowOverlap="1" wp14:anchorId="604967F3" wp14:editId="4D88F6FB">
            <wp:simplePos x="0" y="0"/>
            <wp:positionH relativeFrom="column">
              <wp:posOffset>3688080</wp:posOffset>
            </wp:positionH>
            <wp:positionV relativeFrom="paragraph">
              <wp:posOffset>53340</wp:posOffset>
            </wp:positionV>
            <wp:extent cx="1951355" cy="1951355"/>
            <wp:effectExtent l="0" t="0" r="0" b="0"/>
            <wp:wrapTight wrapText="bothSides">
              <wp:wrapPolygon edited="0">
                <wp:start x="9278" y="422"/>
                <wp:lineTo x="7591" y="1054"/>
                <wp:lineTo x="2952" y="3585"/>
                <wp:lineTo x="2320" y="5272"/>
                <wp:lineTo x="1054" y="7591"/>
                <wp:lineTo x="422" y="10965"/>
                <wp:lineTo x="1265" y="14339"/>
                <wp:lineTo x="211" y="17713"/>
                <wp:lineTo x="0" y="18767"/>
                <wp:lineTo x="6537" y="21087"/>
                <wp:lineTo x="10333" y="21087"/>
                <wp:lineTo x="14972" y="20665"/>
                <wp:lineTo x="17924" y="19400"/>
                <wp:lineTo x="17713" y="17713"/>
                <wp:lineTo x="21298" y="16659"/>
                <wp:lineTo x="21298" y="16237"/>
                <wp:lineTo x="20454" y="14339"/>
                <wp:lineTo x="20876" y="10965"/>
                <wp:lineTo x="20243" y="7591"/>
                <wp:lineTo x="18767" y="4850"/>
                <wp:lineTo x="18346" y="3585"/>
                <wp:lineTo x="13706" y="1054"/>
                <wp:lineTo x="12020" y="422"/>
                <wp:lineTo x="9278" y="422"/>
              </wp:wrapPolygon>
            </wp:wrapTight>
            <wp:docPr id="20" name="Imagen 20" descr="https://o.remove.bg/downloads/e7ee05a9-b766-42a4-a788-c81064fd2840/png-transparent-coaching-business-mission-statement-goal-company-business-company-people-logo-thumbnail-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emove.bg/downloads/e7ee05a9-b766-42a4-a788-c81064fd2840/png-transparent-coaching-business-mission-statement-goal-company-business-company-people-logo-thumbnail-removebg-previ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135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86" w:rsidRPr="008B65E1">
        <w:rPr>
          <w:rFonts w:ascii="Calibri" w:hAnsi="Calibri" w:cs="Calibri"/>
          <w:b/>
          <w:sz w:val="28"/>
          <w:szCs w:val="24"/>
          <w:lang w:val="es-ES_tradnl"/>
        </w:rPr>
        <w:t>Recomendaciones</w:t>
      </w:r>
      <w:r w:rsidR="00802DC8" w:rsidRPr="008B65E1">
        <w:rPr>
          <w:rFonts w:ascii="Calibri" w:hAnsi="Calibri" w:cs="Calibri"/>
          <w:b/>
          <w:sz w:val="28"/>
          <w:szCs w:val="24"/>
          <w:lang w:val="es-ES_tradnl"/>
        </w:rPr>
        <w:t xml:space="preserve"> generales</w:t>
      </w:r>
      <w:bookmarkEnd w:id="6"/>
    </w:p>
    <w:p w14:paraId="1E59D7D2" w14:textId="45A0DC2C" w:rsidR="000F1DCE" w:rsidRPr="0090276C" w:rsidRDefault="00936149" w:rsidP="00802DC8">
      <w:pPr>
        <w:pStyle w:val="Prrafodelista"/>
        <w:numPr>
          <w:ilvl w:val="0"/>
          <w:numId w:val="20"/>
        </w:numPr>
        <w:spacing w:before="240" w:line="276" w:lineRule="auto"/>
        <w:contextualSpacing w:val="0"/>
        <w:jc w:val="both"/>
        <w:rPr>
          <w:rFonts w:ascii="Calibri" w:hAnsi="Calibri" w:cs="Calibri"/>
          <w:szCs w:val="24"/>
          <w:lang w:val="es-ES_tradnl"/>
        </w:rPr>
      </w:pPr>
      <w:r w:rsidRPr="0090276C">
        <w:rPr>
          <w:rFonts w:ascii="Calibri" w:hAnsi="Calibri" w:cs="Calibri"/>
          <w:szCs w:val="24"/>
          <w:lang w:val="es-ES_tradnl"/>
        </w:rPr>
        <w:t>Elabo</w:t>
      </w:r>
      <w:r w:rsidR="008054C1" w:rsidRPr="0090276C">
        <w:rPr>
          <w:rFonts w:ascii="Calibri" w:hAnsi="Calibri" w:cs="Calibri"/>
          <w:szCs w:val="24"/>
          <w:lang w:val="es-ES_tradnl"/>
        </w:rPr>
        <w:t>rar plan de acciones de mejora</w:t>
      </w:r>
      <w:r w:rsidR="001B0D92" w:rsidRPr="0090276C">
        <w:rPr>
          <w:rFonts w:ascii="Calibri" w:hAnsi="Calibri" w:cs="Calibri"/>
          <w:szCs w:val="24"/>
          <w:lang w:val="es-ES_tradnl"/>
        </w:rPr>
        <w:t>s</w:t>
      </w:r>
      <w:r w:rsidR="008054C1" w:rsidRPr="0090276C">
        <w:rPr>
          <w:rFonts w:ascii="Calibri" w:hAnsi="Calibri" w:cs="Calibri"/>
          <w:szCs w:val="24"/>
          <w:lang w:val="es-ES_tradnl"/>
        </w:rPr>
        <w:t xml:space="preserve"> dirigidas a subsanar </w:t>
      </w:r>
      <w:r w:rsidRPr="0090276C">
        <w:rPr>
          <w:rFonts w:ascii="Calibri" w:hAnsi="Calibri" w:cs="Calibri"/>
          <w:szCs w:val="24"/>
          <w:lang w:val="es-ES_tradnl"/>
        </w:rPr>
        <w:t>aquello</w:t>
      </w:r>
      <w:r w:rsidR="008054C1" w:rsidRPr="0090276C">
        <w:rPr>
          <w:rFonts w:ascii="Calibri" w:hAnsi="Calibri" w:cs="Calibri"/>
          <w:szCs w:val="24"/>
          <w:lang w:val="es-ES_tradnl"/>
        </w:rPr>
        <w:t>s indicadores cuyo nivel cumplimiento se registró por debajo de lo esperado.</w:t>
      </w:r>
    </w:p>
    <w:p w14:paraId="0184C0BF" w14:textId="52F88BC9" w:rsidR="005C27B5" w:rsidRPr="0090276C" w:rsidRDefault="005C27B5" w:rsidP="00802DC8">
      <w:pPr>
        <w:pStyle w:val="Prrafodelista"/>
        <w:numPr>
          <w:ilvl w:val="0"/>
          <w:numId w:val="20"/>
        </w:numPr>
        <w:spacing w:before="240" w:line="276" w:lineRule="auto"/>
        <w:contextualSpacing w:val="0"/>
        <w:jc w:val="both"/>
        <w:rPr>
          <w:rFonts w:ascii="Calibri" w:hAnsi="Calibri" w:cs="Calibri"/>
          <w:szCs w:val="24"/>
          <w:lang w:val="es-ES_tradnl"/>
        </w:rPr>
      </w:pPr>
      <w:r w:rsidRPr="0090276C">
        <w:rPr>
          <w:rFonts w:ascii="Calibri" w:hAnsi="Calibri" w:cs="Calibri"/>
          <w:szCs w:val="24"/>
          <w:lang w:val="es-ES_tradnl"/>
        </w:rPr>
        <w:t>Actualizar constantemente los avances de las metas logradas para agilizar la compilación y reporte de los resultados.</w:t>
      </w:r>
    </w:p>
    <w:p w14:paraId="0C835337" w14:textId="208B3F93" w:rsidR="00D45928" w:rsidRPr="0090276C" w:rsidRDefault="00D45928" w:rsidP="00802DC8">
      <w:pPr>
        <w:pStyle w:val="Prrafodelista"/>
        <w:numPr>
          <w:ilvl w:val="0"/>
          <w:numId w:val="20"/>
        </w:numPr>
        <w:spacing w:before="240" w:line="276" w:lineRule="auto"/>
        <w:contextualSpacing w:val="0"/>
        <w:jc w:val="both"/>
        <w:rPr>
          <w:rFonts w:ascii="Calibri" w:hAnsi="Calibri" w:cs="Calibri"/>
          <w:szCs w:val="24"/>
          <w:lang w:val="es-ES_tradnl"/>
        </w:rPr>
      </w:pPr>
      <w:r w:rsidRPr="0090276C">
        <w:rPr>
          <w:rFonts w:ascii="Calibri" w:hAnsi="Calibri" w:cs="Calibri"/>
          <w:szCs w:val="24"/>
          <w:lang w:val="es-ES_tradnl"/>
        </w:rPr>
        <w:t>Registrar</w:t>
      </w:r>
      <w:r w:rsidR="00F23E9D" w:rsidRPr="0090276C">
        <w:rPr>
          <w:rFonts w:ascii="Calibri" w:hAnsi="Calibri" w:cs="Calibri"/>
          <w:szCs w:val="24"/>
          <w:lang w:val="es-ES_tradnl"/>
        </w:rPr>
        <w:t xml:space="preserve"> activamente</w:t>
      </w:r>
      <w:r w:rsidRPr="0090276C">
        <w:rPr>
          <w:rFonts w:ascii="Calibri" w:hAnsi="Calibri" w:cs="Calibri"/>
          <w:szCs w:val="24"/>
          <w:lang w:val="es-ES_tradnl"/>
        </w:rPr>
        <w:t xml:space="preserve"> en el sistema de </w:t>
      </w:r>
      <w:r w:rsidR="00F23E9D" w:rsidRPr="0090276C">
        <w:rPr>
          <w:rFonts w:ascii="Calibri" w:hAnsi="Calibri" w:cs="Calibri"/>
          <w:szCs w:val="24"/>
          <w:lang w:val="es-ES_tradnl"/>
        </w:rPr>
        <w:t xml:space="preserve">SIGES los </w:t>
      </w:r>
      <w:r w:rsidR="009819AD" w:rsidRPr="0090276C">
        <w:rPr>
          <w:rFonts w:ascii="Calibri" w:hAnsi="Calibri" w:cs="Calibri"/>
          <w:szCs w:val="24"/>
          <w:lang w:val="es-ES_tradnl"/>
        </w:rPr>
        <w:t>datos obtenidos en los servicios ofrecidos para que la información esté disponible oportunamente para el departamento de Monitoreo de Servicios.</w:t>
      </w:r>
    </w:p>
    <w:p w14:paraId="1912BE40" w14:textId="543D71DE" w:rsidR="006F39C6" w:rsidRPr="0090276C" w:rsidRDefault="006F39C6" w:rsidP="00802DC8">
      <w:pPr>
        <w:pStyle w:val="Prrafodelista"/>
        <w:numPr>
          <w:ilvl w:val="0"/>
          <w:numId w:val="20"/>
        </w:numPr>
        <w:spacing w:before="240" w:line="276" w:lineRule="auto"/>
        <w:contextualSpacing w:val="0"/>
        <w:jc w:val="both"/>
        <w:rPr>
          <w:rFonts w:ascii="Calibri" w:hAnsi="Calibri" w:cs="Calibri"/>
          <w:szCs w:val="24"/>
          <w:lang w:val="es-ES_tradnl"/>
        </w:rPr>
      </w:pPr>
      <w:r w:rsidRPr="0090276C">
        <w:rPr>
          <w:rFonts w:ascii="Calibri" w:hAnsi="Calibri" w:cs="Calibri"/>
          <w:szCs w:val="24"/>
          <w:lang w:val="es-ES_tradnl"/>
        </w:rPr>
        <w:t xml:space="preserve">Considerar la definición de indicadores con mayor nivel de complejidad y/o definir </w:t>
      </w:r>
      <w:r w:rsidR="00D02ED5">
        <w:rPr>
          <w:rFonts w:ascii="Calibri" w:hAnsi="Calibri" w:cs="Calibri"/>
          <w:szCs w:val="24"/>
          <w:lang w:val="es-ES_tradnl"/>
        </w:rPr>
        <w:t xml:space="preserve">metas </w:t>
      </w:r>
      <w:r w:rsidRPr="0090276C">
        <w:rPr>
          <w:rFonts w:ascii="Calibri" w:hAnsi="Calibri" w:cs="Calibri"/>
          <w:szCs w:val="24"/>
          <w:lang w:val="es-ES_tradnl"/>
        </w:rPr>
        <w:t>retadoras de cara al próximo proceso de formulación del POA.</w:t>
      </w:r>
    </w:p>
    <w:sectPr w:rsidR="006F39C6" w:rsidRPr="0090276C" w:rsidSect="00A86FB1">
      <w:headerReference w:type="default" r:id="rId16"/>
      <w:footerReference w:type="default" r:id="rId17"/>
      <w:pgSz w:w="11906" w:h="16838" w:code="9"/>
      <w:pgMar w:top="1417" w:right="1701" w:bottom="1417" w:left="1701" w:header="284"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3C64" w14:textId="77777777" w:rsidR="006B1AA3" w:rsidRDefault="006B1AA3">
      <w:pPr>
        <w:spacing w:after="0"/>
      </w:pPr>
      <w:r>
        <w:separator/>
      </w:r>
    </w:p>
  </w:endnote>
  <w:endnote w:type="continuationSeparator" w:id="0">
    <w:p w14:paraId="662F0AAB" w14:textId="77777777" w:rsidR="006B1AA3" w:rsidRDefault="006B1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4D58" w14:textId="77777777" w:rsidR="00AA1F13" w:rsidRDefault="00AA1F13"/>
  <w:p w14:paraId="6393E4D6" w14:textId="77777777" w:rsidR="00AA1F13" w:rsidRDefault="00AA1F13">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218D" w14:textId="77777777" w:rsidR="006B1AA3" w:rsidRDefault="006B1AA3">
      <w:pPr>
        <w:spacing w:after="0"/>
      </w:pPr>
      <w:r>
        <w:separator/>
      </w:r>
    </w:p>
  </w:footnote>
  <w:footnote w:type="continuationSeparator" w:id="0">
    <w:p w14:paraId="66A3DE7C" w14:textId="77777777" w:rsidR="006B1AA3" w:rsidRDefault="006B1A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1BA4" w14:textId="14ECC790" w:rsidR="0094109B" w:rsidRPr="00A86FB1" w:rsidRDefault="0094109B" w:rsidP="00A86FB1">
    <w:pPr>
      <w:pStyle w:val="Encabezado"/>
      <w:ind w:left="-993" w:right="-613"/>
      <w:rPr>
        <w:b/>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00656B" w:themeColor="accent1" w:themeShade="BF"/>
      </w:rPr>
    </w:lvl>
  </w:abstractNum>
  <w:abstractNum w:abstractNumId="5" w15:restartNumberingAfterBreak="0">
    <w:nsid w:val="134E47E6"/>
    <w:multiLevelType w:val="hybridMultilevel"/>
    <w:tmpl w:val="9740F964"/>
    <w:lvl w:ilvl="0" w:tplc="900EDCD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4B5DF8"/>
    <w:multiLevelType w:val="hybridMultilevel"/>
    <w:tmpl w:val="42587EF8"/>
    <w:lvl w:ilvl="0" w:tplc="2F089F3C">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7" w15:restartNumberingAfterBreak="0">
    <w:nsid w:val="2EA76C1F"/>
    <w:multiLevelType w:val="hybridMultilevel"/>
    <w:tmpl w:val="FA424134"/>
    <w:lvl w:ilvl="0" w:tplc="711EE49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54691840"/>
    <w:multiLevelType w:val="hybridMultilevel"/>
    <w:tmpl w:val="FA424134"/>
    <w:lvl w:ilvl="0" w:tplc="711EE49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750512BA"/>
    <w:multiLevelType w:val="hybridMultilevel"/>
    <w:tmpl w:val="19ECDD86"/>
    <w:lvl w:ilvl="0" w:tplc="60A0704C">
      <w:start w:val="1"/>
      <w:numFmt w:val="upperRoman"/>
      <w:lvlText w:val="%1."/>
      <w:lvlJc w:val="right"/>
      <w:pPr>
        <w:ind w:left="1080" w:hanging="720"/>
      </w:pPr>
      <w:rPr>
        <w:rFonts w:hint="default"/>
        <w:sz w:val="28"/>
      </w:rPr>
    </w:lvl>
    <w:lvl w:ilvl="1" w:tplc="67582BC6">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9"/>
  </w:num>
  <w:num w:numId="17">
    <w:abstractNumId w:val="5"/>
  </w:num>
  <w:num w:numId="18">
    <w:abstractNumId w:val="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A3"/>
    <w:rsid w:val="000044C7"/>
    <w:rsid w:val="00005098"/>
    <w:rsid w:val="000376D1"/>
    <w:rsid w:val="00055176"/>
    <w:rsid w:val="00056B4A"/>
    <w:rsid w:val="00073F54"/>
    <w:rsid w:val="00074E8B"/>
    <w:rsid w:val="00085C3B"/>
    <w:rsid w:val="00092C01"/>
    <w:rsid w:val="000A21B1"/>
    <w:rsid w:val="000A3327"/>
    <w:rsid w:val="000A6EA7"/>
    <w:rsid w:val="000B0FB3"/>
    <w:rsid w:val="000E5491"/>
    <w:rsid w:val="000F1DCE"/>
    <w:rsid w:val="00103AA5"/>
    <w:rsid w:val="00112262"/>
    <w:rsid w:val="001227E2"/>
    <w:rsid w:val="00136FBA"/>
    <w:rsid w:val="001370CB"/>
    <w:rsid w:val="00147F08"/>
    <w:rsid w:val="0016270C"/>
    <w:rsid w:val="001632F4"/>
    <w:rsid w:val="001645CF"/>
    <w:rsid w:val="00176BE4"/>
    <w:rsid w:val="001B0D92"/>
    <w:rsid w:val="001B1C48"/>
    <w:rsid w:val="001C22D4"/>
    <w:rsid w:val="001D3720"/>
    <w:rsid w:val="001E0E39"/>
    <w:rsid w:val="001E7AAD"/>
    <w:rsid w:val="001F2D92"/>
    <w:rsid w:val="002000EF"/>
    <w:rsid w:val="002034E8"/>
    <w:rsid w:val="00203C63"/>
    <w:rsid w:val="002070DA"/>
    <w:rsid w:val="00213227"/>
    <w:rsid w:val="002261EB"/>
    <w:rsid w:val="00232D33"/>
    <w:rsid w:val="00233531"/>
    <w:rsid w:val="0023518B"/>
    <w:rsid w:val="0027614A"/>
    <w:rsid w:val="002B57A9"/>
    <w:rsid w:val="002C649F"/>
    <w:rsid w:val="002D3A59"/>
    <w:rsid w:val="002F2B1B"/>
    <w:rsid w:val="002F780E"/>
    <w:rsid w:val="003062BC"/>
    <w:rsid w:val="0033156F"/>
    <w:rsid w:val="00373374"/>
    <w:rsid w:val="0037338F"/>
    <w:rsid w:val="00374626"/>
    <w:rsid w:val="003842AA"/>
    <w:rsid w:val="00386C9B"/>
    <w:rsid w:val="00396833"/>
    <w:rsid w:val="003B3056"/>
    <w:rsid w:val="003B3B26"/>
    <w:rsid w:val="003C746B"/>
    <w:rsid w:val="003D210C"/>
    <w:rsid w:val="003D2F00"/>
    <w:rsid w:val="003D641E"/>
    <w:rsid w:val="00406EB4"/>
    <w:rsid w:val="0041250E"/>
    <w:rsid w:val="004154B5"/>
    <w:rsid w:val="004252C4"/>
    <w:rsid w:val="00440D9B"/>
    <w:rsid w:val="00460F99"/>
    <w:rsid w:val="00464972"/>
    <w:rsid w:val="00487E3F"/>
    <w:rsid w:val="004B2B24"/>
    <w:rsid w:val="004B531F"/>
    <w:rsid w:val="004E4D8D"/>
    <w:rsid w:val="0051615D"/>
    <w:rsid w:val="0052026A"/>
    <w:rsid w:val="00524BAA"/>
    <w:rsid w:val="00553298"/>
    <w:rsid w:val="0057561D"/>
    <w:rsid w:val="00580FE0"/>
    <w:rsid w:val="00583113"/>
    <w:rsid w:val="00583B78"/>
    <w:rsid w:val="00590BAC"/>
    <w:rsid w:val="00596706"/>
    <w:rsid w:val="005B4899"/>
    <w:rsid w:val="005C27B5"/>
    <w:rsid w:val="005C5BDA"/>
    <w:rsid w:val="005F5144"/>
    <w:rsid w:val="00616989"/>
    <w:rsid w:val="006216B5"/>
    <w:rsid w:val="00641676"/>
    <w:rsid w:val="006517B8"/>
    <w:rsid w:val="00652562"/>
    <w:rsid w:val="00695C87"/>
    <w:rsid w:val="006B1398"/>
    <w:rsid w:val="006B1AA3"/>
    <w:rsid w:val="006B2FC4"/>
    <w:rsid w:val="006B7B1B"/>
    <w:rsid w:val="006E0640"/>
    <w:rsid w:val="006E49F8"/>
    <w:rsid w:val="006F39C6"/>
    <w:rsid w:val="006F6004"/>
    <w:rsid w:val="0070228C"/>
    <w:rsid w:val="007A2724"/>
    <w:rsid w:val="007B1EC6"/>
    <w:rsid w:val="007B346A"/>
    <w:rsid w:val="007F3CCA"/>
    <w:rsid w:val="00802DC8"/>
    <w:rsid w:val="008054C1"/>
    <w:rsid w:val="008446A2"/>
    <w:rsid w:val="00860C4D"/>
    <w:rsid w:val="008B2D2F"/>
    <w:rsid w:val="008B65E1"/>
    <w:rsid w:val="008C454F"/>
    <w:rsid w:val="008F3401"/>
    <w:rsid w:val="0090264D"/>
    <w:rsid w:val="0090276C"/>
    <w:rsid w:val="0093046A"/>
    <w:rsid w:val="009307D5"/>
    <w:rsid w:val="00936149"/>
    <w:rsid w:val="0094109B"/>
    <w:rsid w:val="00942CE0"/>
    <w:rsid w:val="00962160"/>
    <w:rsid w:val="00973270"/>
    <w:rsid w:val="009819AD"/>
    <w:rsid w:val="009A2A9A"/>
    <w:rsid w:val="009B7E99"/>
    <w:rsid w:val="009C04F6"/>
    <w:rsid w:val="009C1DFA"/>
    <w:rsid w:val="00A22B42"/>
    <w:rsid w:val="00A32120"/>
    <w:rsid w:val="00A362E1"/>
    <w:rsid w:val="00A4218B"/>
    <w:rsid w:val="00A72C00"/>
    <w:rsid w:val="00A86FB1"/>
    <w:rsid w:val="00A9172D"/>
    <w:rsid w:val="00A9404B"/>
    <w:rsid w:val="00AA1F13"/>
    <w:rsid w:val="00AF0DA3"/>
    <w:rsid w:val="00AF0FF7"/>
    <w:rsid w:val="00B17D11"/>
    <w:rsid w:val="00B3021F"/>
    <w:rsid w:val="00B70300"/>
    <w:rsid w:val="00B82286"/>
    <w:rsid w:val="00B8678B"/>
    <w:rsid w:val="00B90D9A"/>
    <w:rsid w:val="00B93FDF"/>
    <w:rsid w:val="00BB0743"/>
    <w:rsid w:val="00BC5723"/>
    <w:rsid w:val="00BF11FE"/>
    <w:rsid w:val="00BF211B"/>
    <w:rsid w:val="00C16280"/>
    <w:rsid w:val="00C34B17"/>
    <w:rsid w:val="00C34D86"/>
    <w:rsid w:val="00C429FD"/>
    <w:rsid w:val="00C44CD1"/>
    <w:rsid w:val="00C6347C"/>
    <w:rsid w:val="00C67011"/>
    <w:rsid w:val="00C7160C"/>
    <w:rsid w:val="00C77D65"/>
    <w:rsid w:val="00C80AFE"/>
    <w:rsid w:val="00CB4A4D"/>
    <w:rsid w:val="00CD3225"/>
    <w:rsid w:val="00CF1282"/>
    <w:rsid w:val="00D02ED5"/>
    <w:rsid w:val="00D344B9"/>
    <w:rsid w:val="00D345EA"/>
    <w:rsid w:val="00D45928"/>
    <w:rsid w:val="00D564D4"/>
    <w:rsid w:val="00D57317"/>
    <w:rsid w:val="00D726F3"/>
    <w:rsid w:val="00D73345"/>
    <w:rsid w:val="00D74C8A"/>
    <w:rsid w:val="00D81B51"/>
    <w:rsid w:val="00D9764F"/>
    <w:rsid w:val="00DA7C93"/>
    <w:rsid w:val="00DC0E05"/>
    <w:rsid w:val="00DE6F3F"/>
    <w:rsid w:val="00E0736E"/>
    <w:rsid w:val="00E107D6"/>
    <w:rsid w:val="00E23B18"/>
    <w:rsid w:val="00E34D33"/>
    <w:rsid w:val="00E4595D"/>
    <w:rsid w:val="00E54B73"/>
    <w:rsid w:val="00E707C0"/>
    <w:rsid w:val="00E72CC5"/>
    <w:rsid w:val="00E85FB7"/>
    <w:rsid w:val="00E90CBF"/>
    <w:rsid w:val="00E94395"/>
    <w:rsid w:val="00EA2E40"/>
    <w:rsid w:val="00EE2425"/>
    <w:rsid w:val="00EE37A1"/>
    <w:rsid w:val="00EE6D17"/>
    <w:rsid w:val="00EF0E81"/>
    <w:rsid w:val="00EF765B"/>
    <w:rsid w:val="00F07B0B"/>
    <w:rsid w:val="00F07EB5"/>
    <w:rsid w:val="00F213C1"/>
    <w:rsid w:val="00F23E9D"/>
    <w:rsid w:val="00F31B91"/>
    <w:rsid w:val="00F72247"/>
    <w:rsid w:val="00F82415"/>
    <w:rsid w:val="00FA7F52"/>
    <w:rsid w:val="00FB27AF"/>
    <w:rsid w:val="00FB43AF"/>
    <w:rsid w:val="00FB492B"/>
    <w:rsid w:val="00FB5F01"/>
    <w:rsid w:val="00FC7DDE"/>
    <w:rsid w:val="00FD32F2"/>
    <w:rsid w:val="00FD71E8"/>
    <w:rsid w:val="00FE1ED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61B5E3D3"/>
  <w15:docId w15:val="{E6B2CDBC-D69D-4612-9DA7-01962E3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C4"/>
    <w:pPr>
      <w:spacing w:after="160" w:line="240" w:lineRule="auto"/>
    </w:pPr>
    <w:rPr>
      <w:rFonts w:cs="Times New Roman"/>
      <w:color w:val="000000" w:themeColor="text1"/>
      <w:sz w:val="20"/>
      <w:szCs w:val="20"/>
    </w:rPr>
  </w:style>
  <w:style w:type="paragraph" w:styleId="Ttulo1">
    <w:name w:val="heading 1"/>
    <w:basedOn w:val="Normal"/>
    <w:next w:val="Normal"/>
    <w:link w:val="Ttulo1Car"/>
    <w:uiPriority w:val="9"/>
    <w:qFormat/>
    <w:rsid w:val="000F1DCE"/>
    <w:pPr>
      <w:spacing w:before="300" w:after="40"/>
      <w:outlineLvl w:val="0"/>
    </w:pPr>
    <w:rPr>
      <w:rFonts w:ascii="Franklin Gothic Book" w:hAnsi="Franklin Gothic Book"/>
      <w:color w:val="00656B" w:themeColor="accent1" w:themeShade="BF"/>
      <w:spacing w:val="20"/>
      <w:sz w:val="56"/>
      <w:szCs w:val="32"/>
    </w:rPr>
  </w:style>
  <w:style w:type="paragraph" w:styleId="Ttulo2">
    <w:name w:val="heading 2"/>
    <w:basedOn w:val="Normal"/>
    <w:next w:val="Normal"/>
    <w:link w:val="Ttulo2Car"/>
    <w:uiPriority w:val="9"/>
    <w:qFormat/>
    <w:rsid w:val="000F1DCE"/>
    <w:pPr>
      <w:spacing w:before="240" w:after="40"/>
      <w:outlineLvl w:val="1"/>
    </w:pPr>
    <w:rPr>
      <w:rFonts w:ascii="Franklin Gothic Book" w:hAnsi="Franklin Gothic Book"/>
      <w:color w:val="595959" w:themeColor="text1" w:themeTint="A6"/>
      <w:spacing w:val="20"/>
      <w:sz w:val="44"/>
      <w:szCs w:val="28"/>
    </w:rPr>
  </w:style>
  <w:style w:type="paragraph" w:styleId="Ttulo3">
    <w:name w:val="heading 3"/>
    <w:basedOn w:val="Normal"/>
    <w:next w:val="Normal"/>
    <w:link w:val="Ttulo3Car"/>
    <w:uiPriority w:val="9"/>
    <w:unhideWhenUsed/>
    <w:qFormat/>
    <w:rsid w:val="000F1DCE"/>
    <w:pPr>
      <w:spacing w:before="200" w:after="40"/>
      <w:outlineLvl w:val="2"/>
    </w:pPr>
    <w:rPr>
      <w:rFonts w:ascii="Franklin Gothic Book" w:hAnsi="Franklin Gothic Book"/>
      <w:color w:val="595959" w:themeColor="text1" w:themeTint="A6"/>
      <w:spacing w:val="20"/>
      <w:sz w:val="36"/>
      <w:szCs w:val="24"/>
    </w:rPr>
  </w:style>
  <w:style w:type="paragraph" w:styleId="Ttulo4">
    <w:name w:val="heading 4"/>
    <w:basedOn w:val="Normal"/>
    <w:next w:val="Normal"/>
    <w:link w:val="Ttulo4C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Ttulo5">
    <w:name w:val="heading 5"/>
    <w:basedOn w:val="Normal"/>
    <w:next w:val="Normal"/>
    <w:link w:val="Ttulo5C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Ttulo6">
    <w:name w:val="heading 6"/>
    <w:basedOn w:val="Normal"/>
    <w:next w:val="Normal"/>
    <w:link w:val="Ttulo6Car"/>
    <w:uiPriority w:val="9"/>
    <w:unhideWhenUsed/>
    <w:qFormat/>
    <w:pPr>
      <w:spacing w:before="200" w:after="0"/>
      <w:outlineLvl w:val="5"/>
    </w:pPr>
    <w:rPr>
      <w:rFonts w:asciiTheme="majorHAnsi" w:hAnsiTheme="majorHAnsi"/>
      <w:color w:val="5D6D17" w:themeColor="accent3" w:themeShade="7F"/>
      <w:spacing w:val="10"/>
      <w:sz w:val="24"/>
    </w:rPr>
  </w:style>
  <w:style w:type="paragraph" w:styleId="Ttulo7">
    <w:name w:val="heading 7"/>
    <w:basedOn w:val="Normal"/>
    <w:next w:val="Normal"/>
    <w:link w:val="Ttulo7C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Ttulo8">
    <w:name w:val="heading 8"/>
    <w:basedOn w:val="Normal"/>
    <w:next w:val="Normal"/>
    <w:link w:val="Ttulo8Car"/>
    <w:uiPriority w:val="9"/>
    <w:unhideWhenUsed/>
    <w:qFormat/>
    <w:pPr>
      <w:spacing w:before="200" w:after="0"/>
      <w:outlineLvl w:val="7"/>
    </w:pPr>
    <w:rPr>
      <w:rFonts w:asciiTheme="majorHAnsi" w:hAnsiTheme="majorHAnsi"/>
      <w:color w:val="008890" w:themeColor="accent1"/>
      <w:spacing w:val="10"/>
    </w:rPr>
  </w:style>
  <w:style w:type="paragraph" w:styleId="Ttulo9">
    <w:name w:val="heading 9"/>
    <w:basedOn w:val="Normal"/>
    <w:next w:val="Normal"/>
    <w:link w:val="Ttulo9Car"/>
    <w:uiPriority w:val="9"/>
    <w:unhideWhenUsed/>
    <w:qFormat/>
    <w:pPr>
      <w:spacing w:before="200" w:after="0"/>
      <w:outlineLvl w:val="8"/>
    </w:pPr>
    <w:rPr>
      <w:rFonts w:asciiTheme="majorHAnsi" w:hAnsiTheme="majorHAnsi"/>
      <w:i/>
      <w:color w:val="008890"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DCE"/>
    <w:rPr>
      <w:rFonts w:ascii="Franklin Gothic Book" w:hAnsi="Franklin Gothic Book" w:cs="Times New Roman"/>
      <w:color w:val="00656B" w:themeColor="accent1" w:themeShade="BF"/>
      <w:spacing w:val="20"/>
      <w:sz w:val="56"/>
      <w:szCs w:val="32"/>
    </w:rPr>
  </w:style>
  <w:style w:type="character" w:customStyle="1" w:styleId="Ttulo2Car">
    <w:name w:val="Título 2 Car"/>
    <w:basedOn w:val="Fuentedeprrafopredeter"/>
    <w:link w:val="Ttulo2"/>
    <w:uiPriority w:val="9"/>
    <w:rsid w:val="000F1DCE"/>
    <w:rPr>
      <w:rFonts w:ascii="Franklin Gothic Book" w:hAnsi="Franklin Gothic Book" w:cs="Times New Roman"/>
      <w:color w:val="595959" w:themeColor="text1" w:themeTint="A6"/>
      <w:spacing w:val="20"/>
      <w:sz w:val="44"/>
      <w:szCs w:val="28"/>
    </w:rPr>
  </w:style>
  <w:style w:type="character" w:customStyle="1" w:styleId="Ttulo3Car">
    <w:name w:val="Título 3 Car"/>
    <w:basedOn w:val="Fuentedeprrafopredeter"/>
    <w:link w:val="Ttulo3"/>
    <w:uiPriority w:val="9"/>
    <w:rsid w:val="000F1DCE"/>
    <w:rPr>
      <w:rFonts w:ascii="Franklin Gothic Book" w:hAnsi="Franklin Gothic Book" w:cs="Times New Roman"/>
      <w:color w:val="595959" w:themeColor="text1" w:themeTint="A6"/>
      <w:spacing w:val="20"/>
      <w:sz w:val="36"/>
      <w:szCs w:val="24"/>
    </w:rPr>
  </w:style>
  <w:style w:type="paragraph" w:styleId="Ttulo">
    <w:name w:val="Title"/>
    <w:basedOn w:val="Normal"/>
    <w:link w:val="TtuloCar"/>
    <w:uiPriority w:val="10"/>
    <w:qFormat/>
    <w:rsid w:val="003C746B"/>
    <w:pPr>
      <w:framePr w:hSpace="180" w:wrap="around" w:vAnchor="text" w:hAnchor="margin" w:y="-429"/>
      <w:contextualSpacing/>
    </w:pPr>
    <w:rPr>
      <w:rFonts w:ascii="Franklin Gothic Demi Cond" w:hAnsi="Franklin Gothic Demi Cond"/>
      <w:b/>
      <w:bCs/>
      <w:color w:val="008890" w:themeColor="accent1"/>
      <w:sz w:val="84"/>
      <w:szCs w:val="48"/>
    </w:rPr>
  </w:style>
  <w:style w:type="character" w:customStyle="1" w:styleId="TtuloCar">
    <w:name w:val="Título Car"/>
    <w:basedOn w:val="Fuentedeprrafopredeter"/>
    <w:link w:val="Ttulo"/>
    <w:uiPriority w:val="10"/>
    <w:rsid w:val="003C746B"/>
    <w:rPr>
      <w:rFonts w:ascii="Franklin Gothic Demi Cond" w:hAnsi="Franklin Gothic Demi Cond" w:cs="Times New Roman"/>
      <w:b/>
      <w:bCs/>
      <w:color w:val="008890" w:themeColor="accent1"/>
      <w:sz w:val="84"/>
      <w:szCs w:val="48"/>
    </w:rPr>
  </w:style>
  <w:style w:type="paragraph" w:styleId="Subttulo">
    <w:name w:val="Subtitle"/>
    <w:basedOn w:val="Normal"/>
    <w:link w:val="SubttuloCar"/>
    <w:uiPriority w:val="11"/>
    <w:qFormat/>
    <w:rsid w:val="007B346A"/>
    <w:pPr>
      <w:framePr w:hSpace="180" w:wrap="around" w:vAnchor="text" w:hAnchor="margin" w:y="-429"/>
      <w:spacing w:after="480"/>
    </w:pPr>
    <w:rPr>
      <w:rFonts w:ascii="Franklin Gothic Book" w:hAnsi="Franklin Gothic Book" w:cstheme="minorHAnsi"/>
      <w:color w:val="7F7F7F" w:themeColor="text1" w:themeTint="80"/>
      <w:sz w:val="44"/>
      <w:szCs w:val="24"/>
    </w:rPr>
  </w:style>
  <w:style w:type="character" w:customStyle="1" w:styleId="SubttuloCar">
    <w:name w:val="Subtítulo Car"/>
    <w:basedOn w:val="Fuentedeprrafopredeter"/>
    <w:link w:val="Subttulo"/>
    <w:uiPriority w:val="11"/>
    <w:rsid w:val="007B346A"/>
    <w:rPr>
      <w:rFonts w:ascii="Franklin Gothic Book" w:hAnsi="Franklin Gothic Book" w:cstheme="minorHAnsi"/>
      <w:color w:val="7F7F7F" w:themeColor="text1" w:themeTint="80"/>
      <w:sz w:val="44"/>
      <w:szCs w:val="24"/>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Cs w:val="20"/>
    </w:rPr>
  </w:style>
  <w:style w:type="paragraph" w:styleId="Descripcin">
    <w:name w:val="caption"/>
    <w:basedOn w:val="Normal"/>
    <w:next w:val="Normal"/>
    <w:uiPriority w:val="35"/>
    <w:unhideWhenUsed/>
    <w:qFormat/>
    <w:pPr>
      <w:spacing w:after="0"/>
    </w:pPr>
    <w:rPr>
      <w:bCs/>
      <w:smallCaps/>
      <w:color w:val="B3C225" w:themeColor="accent2" w:themeShade="B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Textodebloque">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ellibro">
    <w:name w:val="Book Title"/>
    <w:basedOn w:val="Fuentedeprrafopredeter"/>
    <w:uiPriority w:val="33"/>
    <w:qFormat/>
    <w:rPr>
      <w:rFonts w:asciiTheme="majorHAnsi" w:hAnsiTheme="majorHAnsi" w:cs="Times New Roman"/>
      <w:i/>
      <w:color w:val="855D5D" w:themeColor="accent6"/>
      <w:sz w:val="20"/>
      <w:szCs w:val="20"/>
    </w:rPr>
  </w:style>
  <w:style w:type="character" w:styleId="nfasis">
    <w:name w:val="Emphasis"/>
    <w:uiPriority w:val="20"/>
    <w:qFormat/>
    <w:rPr>
      <w:b/>
      <w:i/>
      <w:color w:val="404040" w:themeColor="text1" w:themeTint="BF"/>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Cs w:val="20"/>
    </w:rPr>
  </w:style>
  <w:style w:type="character" w:customStyle="1" w:styleId="Ttulo4Car">
    <w:name w:val="Título 4 Car"/>
    <w:basedOn w:val="Fuentedeprrafopredeter"/>
    <w:link w:val="Ttulo4"/>
    <w:uiPriority w:val="9"/>
    <w:rPr>
      <w:rFonts w:asciiTheme="majorHAnsi" w:hAnsiTheme="majorHAnsi" w:cs="Times New Roman"/>
      <w:b/>
      <w:color w:val="8CA423" w:themeColor="accent3" w:themeShade="BF"/>
      <w:spacing w:val="20"/>
      <w:sz w:val="24"/>
    </w:rPr>
  </w:style>
  <w:style w:type="character" w:customStyle="1" w:styleId="Ttulo5Car">
    <w:name w:val="Título 5 Car"/>
    <w:basedOn w:val="Fuentedeprrafopredeter"/>
    <w:link w:val="Ttulo5"/>
    <w:uiPriority w:val="9"/>
    <w:rPr>
      <w:rFonts w:asciiTheme="majorHAnsi" w:hAnsiTheme="majorHAnsi" w:cs="Times New Roman"/>
      <w:b/>
      <w:i/>
      <w:color w:val="8CA423" w:themeColor="accent3" w:themeShade="BF"/>
      <w:spacing w:val="20"/>
      <w:szCs w:val="26"/>
    </w:rPr>
  </w:style>
  <w:style w:type="character" w:customStyle="1" w:styleId="Ttulo6Car">
    <w:name w:val="Título 6 Car"/>
    <w:basedOn w:val="Fuentedeprrafopredeter"/>
    <w:link w:val="Ttulo6"/>
    <w:uiPriority w:val="9"/>
    <w:rPr>
      <w:rFonts w:asciiTheme="majorHAnsi" w:hAnsiTheme="majorHAnsi" w:cs="Times New Roman"/>
      <w:color w:val="5D6D17" w:themeColor="accent3" w:themeShade="7F"/>
      <w:spacing w:val="10"/>
      <w:sz w:val="24"/>
      <w:szCs w:val="20"/>
    </w:rPr>
  </w:style>
  <w:style w:type="character" w:customStyle="1" w:styleId="Ttulo7Car">
    <w:name w:val="Título 7 Car"/>
    <w:basedOn w:val="Fuentedeprrafopredeter"/>
    <w:link w:val="Ttulo7"/>
    <w:uiPriority w:val="9"/>
    <w:rPr>
      <w:rFonts w:asciiTheme="majorHAnsi" w:hAnsiTheme="majorHAnsi" w:cs="Times New Roman"/>
      <w:i/>
      <w:color w:val="5D6D17" w:themeColor="accent3" w:themeShade="7F"/>
      <w:spacing w:val="10"/>
      <w:sz w:val="24"/>
      <w:szCs w:val="20"/>
    </w:rPr>
  </w:style>
  <w:style w:type="character" w:customStyle="1" w:styleId="Ttulo8Car">
    <w:name w:val="Título 8 Car"/>
    <w:basedOn w:val="Fuentedeprrafopredeter"/>
    <w:link w:val="Ttulo8"/>
    <w:uiPriority w:val="9"/>
    <w:rPr>
      <w:rFonts w:asciiTheme="majorHAnsi" w:hAnsiTheme="majorHAnsi" w:cs="Times New Roman"/>
      <w:color w:val="008890" w:themeColor="accent1"/>
      <w:spacing w:val="10"/>
      <w:szCs w:val="20"/>
    </w:rPr>
  </w:style>
  <w:style w:type="character" w:customStyle="1" w:styleId="Ttulo9Car">
    <w:name w:val="Título 9 Car"/>
    <w:basedOn w:val="Fuentedeprrafopredeter"/>
    <w:link w:val="Ttulo9"/>
    <w:uiPriority w:val="9"/>
    <w:rPr>
      <w:rFonts w:asciiTheme="majorHAnsi" w:hAnsiTheme="majorHAnsi" w:cs="Times New Roman"/>
      <w:i/>
      <w:color w:val="008890" w:themeColor="accent1"/>
      <w:spacing w:val="10"/>
      <w:szCs w:val="20"/>
    </w:rPr>
  </w:style>
  <w:style w:type="character" w:styleId="nfasisintenso">
    <w:name w:val="Intense Emphasis"/>
    <w:basedOn w:val="Fuentedeprrafopredeter"/>
    <w:uiPriority w:val="21"/>
    <w:qFormat/>
    <w:rPr>
      <w:rFonts w:asciiTheme="minorHAnsi" w:hAnsiTheme="minorHAnsi" w:cs="Times New Roman"/>
      <w:b/>
      <w:i/>
      <w:smallCaps/>
      <w:color w:val="D2DF57" w:themeColor="accent2"/>
      <w:spacing w:val="2"/>
      <w:w w:val="100"/>
      <w:sz w:val="20"/>
      <w:szCs w:val="20"/>
    </w:rPr>
  </w:style>
  <w:style w:type="paragraph" w:styleId="Citadestacada">
    <w:name w:val="Intense Quote"/>
    <w:basedOn w:val="Normal"/>
    <w:link w:val="CitadestacadaC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CitadestacadaCar">
    <w:name w:val="Cita destacada Car"/>
    <w:basedOn w:val="Fuentedeprrafopredeter"/>
    <w:link w:val="Citadestacada"/>
    <w:uiPriority w:val="30"/>
    <w:rPr>
      <w:rFonts w:asciiTheme="majorHAnsi" w:hAnsiTheme="majorHAnsi" w:cs="Times New Roman"/>
      <w:i/>
      <w:color w:val="FFFFFF" w:themeColor="background1"/>
      <w:sz w:val="32"/>
      <w:szCs w:val="20"/>
      <w:shd w:val="clear" w:color="auto" w:fill="008890" w:themeFill="accent1"/>
    </w:rPr>
  </w:style>
  <w:style w:type="character" w:styleId="Referenciaintensa">
    <w:name w:val="Intense Reference"/>
    <w:basedOn w:val="Fuentedeprrafopredeter"/>
    <w:uiPriority w:val="32"/>
    <w:qFormat/>
    <w:rPr>
      <w:rFonts w:cs="Times New Roman"/>
      <w:b/>
      <w:color w:val="008890" w:themeColor="accent1"/>
      <w:sz w:val="22"/>
      <w:szCs w:val="20"/>
      <w:u w:val="single"/>
    </w:rPr>
  </w:style>
  <w:style w:type="paragraph" w:styleId="Listaconvietas">
    <w:name w:val="List Bullet"/>
    <w:basedOn w:val="Normal"/>
    <w:uiPriority w:val="36"/>
    <w:unhideWhenUsed/>
    <w:qFormat/>
    <w:pPr>
      <w:numPr>
        <w:numId w:val="11"/>
      </w:numPr>
      <w:spacing w:after="0"/>
      <w:contextualSpacing/>
    </w:pPr>
  </w:style>
  <w:style w:type="paragraph" w:styleId="Listaconvietas2">
    <w:name w:val="List Bullet 2"/>
    <w:basedOn w:val="Normal"/>
    <w:uiPriority w:val="36"/>
    <w:unhideWhenUsed/>
    <w:qFormat/>
    <w:pPr>
      <w:numPr>
        <w:numId w:val="12"/>
      </w:numPr>
      <w:spacing w:after="0"/>
    </w:pPr>
  </w:style>
  <w:style w:type="paragraph" w:styleId="Listaconvietas3">
    <w:name w:val="List Bullet 3"/>
    <w:basedOn w:val="Normal"/>
    <w:uiPriority w:val="36"/>
    <w:unhideWhenUsed/>
    <w:qFormat/>
    <w:pPr>
      <w:numPr>
        <w:numId w:val="13"/>
      </w:numPr>
      <w:spacing w:after="0"/>
    </w:pPr>
  </w:style>
  <w:style w:type="paragraph" w:styleId="Listaconvietas4">
    <w:name w:val="List Bullet 4"/>
    <w:basedOn w:val="Normal"/>
    <w:uiPriority w:val="36"/>
    <w:unhideWhenUsed/>
    <w:qFormat/>
    <w:pPr>
      <w:numPr>
        <w:numId w:val="14"/>
      </w:numPr>
      <w:spacing w:after="0"/>
    </w:pPr>
  </w:style>
  <w:style w:type="paragraph" w:styleId="Listaconvietas5">
    <w:name w:val="List Bullet 5"/>
    <w:basedOn w:val="Normal"/>
    <w:uiPriority w:val="36"/>
    <w:unhideWhenUsed/>
    <w:qFormat/>
    <w:pPr>
      <w:numPr>
        <w:numId w:val="15"/>
      </w:numPr>
      <w:spacing w:after="0"/>
    </w:pPr>
  </w:style>
  <w:style w:type="paragraph" w:styleId="Sinespaciado">
    <w:name w:val="No Spacing"/>
    <w:basedOn w:val="Normal"/>
    <w:link w:val="SinespaciadoCar"/>
    <w:uiPriority w:val="1"/>
    <w:qFormat/>
    <w:rsid w:val="00C77D65"/>
    <w:pPr>
      <w:spacing w:after="0"/>
    </w:pPr>
    <w:rPr>
      <w:b/>
      <w:color w:val="004348" w:themeColor="accent1" w:themeShade="80"/>
    </w:r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7F7F7F" w:themeColor="background1" w:themeShade="7F"/>
      <w:sz w:val="24"/>
    </w:rPr>
  </w:style>
  <w:style w:type="character" w:customStyle="1" w:styleId="CitaCar">
    <w:name w:val="Cita Car"/>
    <w:basedOn w:val="Fuentedeprrafopredeter"/>
    <w:link w:val="Cita"/>
    <w:uiPriority w:val="29"/>
    <w:rPr>
      <w:rFonts w:cs="Times New Roman"/>
      <w:i/>
      <w:color w:val="7F7F7F" w:themeColor="background1" w:themeShade="7F"/>
      <w:sz w:val="24"/>
      <w:szCs w:val="20"/>
    </w:rPr>
  </w:style>
  <w:style w:type="character" w:styleId="Textoennegrita">
    <w:name w:val="Strong"/>
    <w:uiPriority w:val="22"/>
    <w:qFormat/>
    <w:rPr>
      <w:rFonts w:asciiTheme="minorHAnsi" w:hAnsiTheme="minorHAnsi"/>
      <w:b/>
      <w:color w:val="D2DF57" w:themeColor="accent2"/>
    </w:rPr>
  </w:style>
  <w:style w:type="character" w:styleId="nfasissutil">
    <w:name w:val="Subtle Emphasis"/>
    <w:basedOn w:val="Fuentedeprrafopredeter"/>
    <w:uiPriority w:val="19"/>
    <w:qFormat/>
    <w:rPr>
      <w:rFonts w:asciiTheme="minorHAnsi" w:hAnsiTheme="minorHAnsi" w:cs="Times New Roman"/>
      <w:i/>
      <w:color w:val="737373" w:themeColor="text1" w:themeTint="8C"/>
      <w:spacing w:val="2"/>
      <w:w w:val="100"/>
      <w:kern w:val="0"/>
      <w:sz w:val="22"/>
      <w:szCs w:val="24"/>
    </w:rPr>
  </w:style>
  <w:style w:type="character" w:styleId="Referenciasutil">
    <w:name w:val="Subtle Reference"/>
    <w:basedOn w:val="Fuentedeprrafopredeter"/>
    <w:uiPriority w:val="31"/>
    <w:qFormat/>
    <w:rPr>
      <w:rFonts w:cs="Times New Roman"/>
      <w:color w:val="737373" w:themeColor="text1" w:themeTint="8C"/>
      <w:sz w:val="22"/>
      <w:szCs w:val="20"/>
      <w:u w:val="single"/>
    </w:rPr>
  </w:style>
  <w:style w:type="table" w:styleId="Tablaconcuadrcula">
    <w:name w:val="Table Grid"/>
    <w:basedOn w:val="Tabla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qFormat/>
    <w:pPr>
      <w:tabs>
        <w:tab w:val="right" w:leader="dot" w:pos="8630"/>
      </w:tabs>
      <w:spacing w:after="40"/>
    </w:pPr>
    <w:rPr>
      <w:smallCaps/>
      <w:noProof/>
      <w:color w:val="D2DF57" w:themeColor="accent2"/>
    </w:rPr>
  </w:style>
  <w:style w:type="paragraph" w:styleId="TDC2">
    <w:name w:val="toc 2"/>
    <w:basedOn w:val="Normal"/>
    <w:next w:val="Normal"/>
    <w:autoRedefine/>
    <w:uiPriority w:val="39"/>
    <w:unhideWhenUsed/>
    <w:qFormat/>
    <w:pPr>
      <w:tabs>
        <w:tab w:val="right" w:leader="dot" w:pos="8630"/>
      </w:tabs>
      <w:spacing w:after="40"/>
      <w:ind w:left="216"/>
    </w:pPr>
    <w:rPr>
      <w:smallCaps/>
      <w:noProof/>
    </w:rPr>
  </w:style>
  <w:style w:type="paragraph" w:styleId="TDC3">
    <w:name w:val="toc 3"/>
    <w:basedOn w:val="Normal"/>
    <w:next w:val="Normal"/>
    <w:autoRedefine/>
    <w:uiPriority w:val="99"/>
    <w:semiHidden/>
    <w:unhideWhenUsed/>
    <w:qFormat/>
    <w:pPr>
      <w:tabs>
        <w:tab w:val="right" w:leader="dot" w:pos="8630"/>
      </w:tabs>
      <w:spacing w:after="40"/>
      <w:ind w:left="446"/>
    </w:pPr>
    <w:rPr>
      <w:smallCaps/>
      <w:noProof/>
    </w:rPr>
  </w:style>
  <w:style w:type="paragraph" w:styleId="TDC4">
    <w:name w:val="toc 4"/>
    <w:basedOn w:val="Normal"/>
    <w:next w:val="Normal"/>
    <w:autoRedefine/>
    <w:uiPriority w:val="99"/>
    <w:semiHidden/>
    <w:unhideWhenUsed/>
    <w:qFormat/>
    <w:pPr>
      <w:tabs>
        <w:tab w:val="right" w:leader="dot" w:pos="8630"/>
      </w:tabs>
      <w:spacing w:after="40"/>
      <w:ind w:left="662"/>
    </w:pPr>
    <w:rPr>
      <w:smallCaps/>
      <w:noProof/>
    </w:rPr>
  </w:style>
  <w:style w:type="paragraph" w:styleId="TDC5">
    <w:name w:val="toc 5"/>
    <w:basedOn w:val="Normal"/>
    <w:next w:val="Normal"/>
    <w:autoRedefine/>
    <w:uiPriority w:val="99"/>
    <w:semiHidden/>
    <w:unhideWhenUsed/>
    <w:qFormat/>
    <w:pPr>
      <w:tabs>
        <w:tab w:val="right" w:leader="dot" w:pos="8630"/>
      </w:tabs>
      <w:spacing w:after="40"/>
      <w:ind w:left="878"/>
    </w:pPr>
    <w:rPr>
      <w:smallCaps/>
      <w:noProof/>
    </w:rPr>
  </w:style>
  <w:style w:type="paragraph" w:styleId="TDC6">
    <w:name w:val="toc 6"/>
    <w:basedOn w:val="Normal"/>
    <w:next w:val="Normal"/>
    <w:autoRedefine/>
    <w:uiPriority w:val="99"/>
    <w:semiHidden/>
    <w:unhideWhenUsed/>
    <w:qFormat/>
    <w:pPr>
      <w:tabs>
        <w:tab w:val="right" w:leader="dot" w:pos="8630"/>
      </w:tabs>
      <w:spacing w:after="40"/>
      <w:ind w:left="1094"/>
    </w:pPr>
    <w:rPr>
      <w:smallCaps/>
      <w:noProof/>
    </w:rPr>
  </w:style>
  <w:style w:type="paragraph" w:styleId="TDC7">
    <w:name w:val="toc 7"/>
    <w:basedOn w:val="Normal"/>
    <w:next w:val="Normal"/>
    <w:autoRedefine/>
    <w:uiPriority w:val="99"/>
    <w:semiHidden/>
    <w:unhideWhenUsed/>
    <w:qFormat/>
    <w:pPr>
      <w:tabs>
        <w:tab w:val="right" w:leader="dot" w:pos="8630"/>
      </w:tabs>
      <w:spacing w:after="40"/>
      <w:ind w:left="1325"/>
    </w:pPr>
    <w:rPr>
      <w:smallCaps/>
      <w:noProof/>
    </w:rPr>
  </w:style>
  <w:style w:type="paragraph" w:styleId="TDC8">
    <w:name w:val="toc 8"/>
    <w:basedOn w:val="Normal"/>
    <w:next w:val="Normal"/>
    <w:autoRedefine/>
    <w:uiPriority w:val="99"/>
    <w:semiHidden/>
    <w:unhideWhenUsed/>
    <w:qFormat/>
    <w:pPr>
      <w:tabs>
        <w:tab w:val="right" w:leader="dot" w:pos="8630"/>
      </w:tabs>
      <w:spacing w:after="40"/>
      <w:ind w:left="1540"/>
    </w:pPr>
    <w:rPr>
      <w:smallCaps/>
      <w:noProof/>
    </w:rPr>
  </w:style>
  <w:style w:type="paragraph" w:styleId="TDC9">
    <w:name w:val="toc 9"/>
    <w:basedOn w:val="Normal"/>
    <w:next w:val="Normal"/>
    <w:autoRedefine/>
    <w:uiPriority w:val="99"/>
    <w:semiHidden/>
    <w:unhideWhenUsed/>
    <w:qFormat/>
    <w:pPr>
      <w:tabs>
        <w:tab w:val="right" w:leader="dot" w:pos="8630"/>
      </w:tabs>
      <w:spacing w:after="40"/>
      <w:ind w:left="1760"/>
    </w:pPr>
    <w:rPr>
      <w:smallCaps/>
      <w:noProof/>
    </w:rPr>
  </w:style>
  <w:style w:type="character" w:styleId="Hipervnculo">
    <w:name w:val="Hyperlink"/>
    <w:basedOn w:val="Fuentedeprrafopredeter"/>
    <w:uiPriority w:val="99"/>
    <w:unhideWhenUsed/>
    <w:rPr>
      <w:color w:val="CC9900" w:themeColor="hyperlink"/>
      <w:u w:val="single"/>
    </w:rPr>
  </w:style>
  <w:style w:type="table" w:styleId="Tablanormal4">
    <w:name w:val="Plain Table 4"/>
    <w:basedOn w:val="Tabla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4109B"/>
    <w:rPr>
      <w:rFonts w:ascii="Times New Roman" w:hAnsi="Times New Roman"/>
      <w:sz w:val="24"/>
      <w:szCs w:val="24"/>
    </w:rPr>
  </w:style>
  <w:style w:type="paragraph" w:styleId="Prrafodelista">
    <w:name w:val="List Paragraph"/>
    <w:basedOn w:val="Normal"/>
    <w:uiPriority w:val="34"/>
    <w:qFormat/>
    <w:rsid w:val="00232D33"/>
    <w:pPr>
      <w:ind w:left="720"/>
      <w:contextualSpacing/>
    </w:pPr>
  </w:style>
  <w:style w:type="table" w:styleId="Tabladecuadrcula1clara-nfasis1">
    <w:name w:val="Grid Table 1 Light Accent 1"/>
    <w:basedOn w:val="Tablanormal"/>
    <w:uiPriority w:val="46"/>
    <w:rsid w:val="00176BE4"/>
    <w:pPr>
      <w:spacing w:after="0" w:line="240" w:lineRule="auto"/>
    </w:pPr>
    <w:tblPr>
      <w:tblStyleRowBandSize w:val="1"/>
      <w:tblStyleColBandSize w:val="1"/>
      <w:tblBorders>
        <w:top w:val="single" w:sz="4" w:space="0" w:color="6CF6FF" w:themeColor="accent1" w:themeTint="66"/>
        <w:left w:val="single" w:sz="4" w:space="0" w:color="6CF6FF" w:themeColor="accent1" w:themeTint="66"/>
        <w:bottom w:val="single" w:sz="4" w:space="0" w:color="6CF6FF" w:themeColor="accent1" w:themeTint="66"/>
        <w:right w:val="single" w:sz="4" w:space="0" w:color="6CF6FF" w:themeColor="accent1" w:themeTint="66"/>
        <w:insideH w:val="single" w:sz="4" w:space="0" w:color="6CF6FF" w:themeColor="accent1" w:themeTint="66"/>
        <w:insideV w:val="single" w:sz="4" w:space="0" w:color="6CF6FF" w:themeColor="accent1" w:themeTint="66"/>
      </w:tblBorders>
    </w:tblPr>
    <w:tblStylePr w:type="firstRow">
      <w:rPr>
        <w:b/>
        <w:bCs/>
      </w:rPr>
      <w:tblPr/>
      <w:tcPr>
        <w:tcBorders>
          <w:bottom w:val="single" w:sz="12" w:space="0" w:color="23F2FF" w:themeColor="accent1" w:themeTint="99"/>
        </w:tcBorders>
      </w:tcPr>
    </w:tblStylePr>
    <w:tblStylePr w:type="lastRow">
      <w:rPr>
        <w:b/>
        <w:bCs/>
      </w:rPr>
      <w:tblPr/>
      <w:tcPr>
        <w:tcBorders>
          <w:top w:val="double" w:sz="2" w:space="0" w:color="23F2FF" w:themeColor="accent1"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C1DFA"/>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2CC5"/>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character" w:customStyle="1" w:styleId="SinespaciadoCar">
    <w:name w:val="Sin espaciado Car"/>
    <w:basedOn w:val="Fuentedeprrafopredeter"/>
    <w:link w:val="Sinespaciado"/>
    <w:uiPriority w:val="1"/>
    <w:rsid w:val="008446A2"/>
    <w:rPr>
      <w:rFonts w:cs="Times New Roman"/>
      <w:b/>
      <w:color w:val="004348" w:themeColor="accent1" w:themeShade="80"/>
      <w:sz w:val="20"/>
      <w:szCs w:val="20"/>
    </w:rPr>
  </w:style>
  <w:style w:type="paragraph" w:customStyle="1" w:styleId="Default">
    <w:name w:val="Default"/>
    <w:rsid w:val="008B2D2F"/>
    <w:pPr>
      <w:autoSpaceDE w:val="0"/>
      <w:autoSpaceDN w:val="0"/>
      <w:adjustRightInd w:val="0"/>
      <w:spacing w:after="0" w:line="240" w:lineRule="auto"/>
    </w:pPr>
    <w:rPr>
      <w:rFonts w:ascii="Calibri" w:hAnsi="Calibri" w:cs="Calibri"/>
      <w:color w:val="000000"/>
      <w:sz w:val="24"/>
      <w:szCs w:val="24"/>
      <w:lang w:val="es-ES_tradnl"/>
    </w:rPr>
  </w:style>
  <w:style w:type="paragraph" w:styleId="TtuloTDC">
    <w:name w:val="TOC Heading"/>
    <w:basedOn w:val="Ttulo1"/>
    <w:next w:val="Normal"/>
    <w:uiPriority w:val="39"/>
    <w:unhideWhenUsed/>
    <w:qFormat/>
    <w:rsid w:val="008C454F"/>
    <w:pPr>
      <w:keepNext/>
      <w:keepLines/>
      <w:spacing w:before="240" w:after="0" w:line="259" w:lineRule="auto"/>
      <w:outlineLvl w:val="9"/>
    </w:pPr>
    <w:rPr>
      <w:rFonts w:asciiTheme="majorHAnsi" w:eastAsiaTheme="majorEastAsia" w:hAnsiTheme="majorHAnsi" w:cstheme="majorBidi"/>
      <w:spacing w:val="0"/>
      <w:sz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4760">
      <w:bodyDiv w:val="1"/>
      <w:marLeft w:val="0"/>
      <w:marRight w:val="0"/>
      <w:marTop w:val="0"/>
      <w:marBottom w:val="0"/>
      <w:divBdr>
        <w:top w:val="none" w:sz="0" w:space="0" w:color="auto"/>
        <w:left w:val="none" w:sz="0" w:space="0" w:color="auto"/>
        <w:bottom w:val="none" w:sz="0" w:space="0" w:color="auto"/>
        <w:right w:val="none" w:sz="0" w:space="0" w:color="auto"/>
      </w:divBdr>
    </w:div>
    <w:div w:id="813523229">
      <w:bodyDiv w:val="1"/>
      <w:marLeft w:val="0"/>
      <w:marRight w:val="0"/>
      <w:marTop w:val="0"/>
      <w:marBottom w:val="0"/>
      <w:divBdr>
        <w:top w:val="none" w:sz="0" w:space="0" w:color="auto"/>
        <w:left w:val="none" w:sz="0" w:space="0" w:color="auto"/>
        <w:bottom w:val="none" w:sz="0" w:space="0" w:color="auto"/>
        <w:right w:val="none" w:sz="0" w:space="0" w:color="auto"/>
      </w:divBdr>
    </w:div>
    <w:div w:id="914121825">
      <w:bodyDiv w:val="1"/>
      <w:marLeft w:val="0"/>
      <w:marRight w:val="0"/>
      <w:marTop w:val="0"/>
      <w:marBottom w:val="0"/>
      <w:divBdr>
        <w:top w:val="none" w:sz="0" w:space="0" w:color="auto"/>
        <w:left w:val="none" w:sz="0" w:space="0" w:color="auto"/>
        <w:bottom w:val="none" w:sz="0" w:space="0" w:color="auto"/>
        <w:right w:val="none" w:sz="0" w:space="0" w:color="auto"/>
      </w:divBdr>
    </w:div>
    <w:div w:id="916331501">
      <w:bodyDiv w:val="1"/>
      <w:marLeft w:val="0"/>
      <w:marRight w:val="0"/>
      <w:marTop w:val="0"/>
      <w:marBottom w:val="0"/>
      <w:divBdr>
        <w:top w:val="none" w:sz="0" w:space="0" w:color="auto"/>
        <w:left w:val="none" w:sz="0" w:space="0" w:color="auto"/>
        <w:bottom w:val="none" w:sz="0" w:space="0" w:color="auto"/>
        <w:right w:val="none" w:sz="0" w:space="0" w:color="auto"/>
      </w:divBdr>
    </w:div>
    <w:div w:id="1031298675">
      <w:bodyDiv w:val="1"/>
      <w:marLeft w:val="0"/>
      <w:marRight w:val="0"/>
      <w:marTop w:val="0"/>
      <w:marBottom w:val="0"/>
      <w:divBdr>
        <w:top w:val="none" w:sz="0" w:space="0" w:color="auto"/>
        <w:left w:val="none" w:sz="0" w:space="0" w:color="auto"/>
        <w:bottom w:val="none" w:sz="0" w:space="0" w:color="auto"/>
        <w:right w:val="none" w:sz="0" w:space="0" w:color="auto"/>
      </w:divBdr>
    </w:div>
    <w:div w:id="1367103914">
      <w:bodyDiv w:val="1"/>
      <w:marLeft w:val="0"/>
      <w:marRight w:val="0"/>
      <w:marTop w:val="0"/>
      <w:marBottom w:val="0"/>
      <w:divBdr>
        <w:top w:val="none" w:sz="0" w:space="0" w:color="auto"/>
        <w:left w:val="none" w:sz="0" w:space="0" w:color="auto"/>
        <w:bottom w:val="none" w:sz="0" w:space="0" w:color="auto"/>
        <w:right w:val="none" w:sz="0" w:space="0" w:color="auto"/>
      </w:divBdr>
    </w:div>
    <w:div w:id="1852379772">
      <w:bodyDiv w:val="1"/>
      <w:marLeft w:val="0"/>
      <w:marRight w:val="0"/>
      <w:marTop w:val="0"/>
      <w:marBottom w:val="0"/>
      <w:divBdr>
        <w:top w:val="none" w:sz="0" w:space="0" w:color="auto"/>
        <w:left w:val="none" w:sz="0" w:space="0" w:color="auto"/>
        <w:bottom w:val="none" w:sz="0" w:space="0" w:color="auto"/>
        <w:right w:val="none" w:sz="0" w:space="0" w:color="auto"/>
      </w:divBdr>
    </w:div>
    <w:div w:id="1884295054">
      <w:bodyDiv w:val="1"/>
      <w:marLeft w:val="0"/>
      <w:marRight w:val="0"/>
      <w:marTop w:val="0"/>
      <w:marBottom w:val="0"/>
      <w:divBdr>
        <w:top w:val="none" w:sz="0" w:space="0" w:color="auto"/>
        <w:left w:val="none" w:sz="0" w:space="0" w:color="auto"/>
        <w:bottom w:val="none" w:sz="0" w:space="0" w:color="auto"/>
        <w:right w:val="none" w:sz="0" w:space="0" w:color="auto"/>
      </w:divBdr>
    </w:div>
    <w:div w:id="201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D\AppData\Roaming\Microsoft\Plantillas\Informe%20(tema%20Inversi&#243;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710DB6-5814-4F36-9828-AC6EB5D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(tema Inversión)</Template>
  <TotalTime>97</TotalTime>
  <Pages>8</Pages>
  <Words>1497</Words>
  <Characters>8237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Departamento de Planificación y Desarrollo</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atención integral para la discapacidad</dc:creator>
  <cp:keywords/>
  <dc:description/>
  <cp:lastModifiedBy>Usuario de Windows</cp:lastModifiedBy>
  <cp:revision>16</cp:revision>
  <cp:lastPrinted>2023-07-19T18:57:00Z</cp:lastPrinted>
  <dcterms:created xsi:type="dcterms:W3CDTF">2023-07-18T15:44:00Z</dcterms:created>
  <dcterms:modified xsi:type="dcterms:W3CDTF">2023-07-19T18:57:00Z</dcterms:modified>
</cp:coreProperties>
</file>